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1B77" w14:textId="77777777" w:rsidR="00EA56CA" w:rsidRPr="004B1EF9" w:rsidRDefault="00EA56CA">
      <w:pPr>
        <w:rPr>
          <w:rFonts w:ascii="Calibri" w:hAnsi="Calibri" w:cs="Calibri"/>
        </w:rPr>
      </w:pPr>
      <w:bookmarkStart w:id="0" w:name="_GoBack"/>
      <w:bookmarkEnd w:id="0"/>
    </w:p>
    <w:p w14:paraId="5FE050A9" w14:textId="77777777" w:rsidR="00EA56CA" w:rsidRPr="004B1EF9" w:rsidRDefault="00EA56CA">
      <w:pPr>
        <w:rPr>
          <w:rFonts w:ascii="Calibri" w:hAnsi="Calibri" w:cs="Calibri"/>
        </w:rPr>
      </w:pPr>
    </w:p>
    <w:p w14:paraId="3B835895" w14:textId="77777777" w:rsidR="00EA56CA" w:rsidRPr="004B1EF9" w:rsidRDefault="00EA56CA">
      <w:pPr>
        <w:rPr>
          <w:rFonts w:ascii="Calibri" w:hAnsi="Calibri" w:cs="Calibri"/>
        </w:rPr>
      </w:pPr>
    </w:p>
    <w:p w14:paraId="38EA2944" w14:textId="77777777" w:rsidR="00EA56CA" w:rsidRPr="004B1EF9" w:rsidRDefault="00EA56CA" w:rsidP="00130998">
      <w:pPr>
        <w:jc w:val="center"/>
        <w:rPr>
          <w:rFonts w:ascii="Calibri" w:hAnsi="Calibri" w:cs="Calibri"/>
          <w:b/>
          <w:bCs/>
          <w:sz w:val="96"/>
          <w:szCs w:val="96"/>
        </w:rPr>
      </w:pPr>
      <w:r w:rsidRPr="004B1EF9">
        <w:rPr>
          <w:rFonts w:ascii="Calibri" w:hAnsi="Calibri" w:cs="Calibri"/>
          <w:b/>
          <w:bCs/>
          <w:sz w:val="96"/>
          <w:szCs w:val="96"/>
        </w:rPr>
        <w:t>CONSTRUCTION</w:t>
      </w:r>
    </w:p>
    <w:p w14:paraId="0A3DE714" w14:textId="77777777" w:rsidR="00EA56CA" w:rsidRPr="004B1EF9" w:rsidRDefault="00EA56CA" w:rsidP="00130998">
      <w:pPr>
        <w:jc w:val="center"/>
        <w:rPr>
          <w:rFonts w:ascii="Calibri" w:hAnsi="Calibri" w:cs="Calibri"/>
          <w:b/>
          <w:bCs/>
          <w:sz w:val="96"/>
          <w:szCs w:val="96"/>
        </w:rPr>
      </w:pPr>
      <w:r w:rsidRPr="004B1EF9">
        <w:rPr>
          <w:rFonts w:ascii="Calibri" w:hAnsi="Calibri" w:cs="Calibri"/>
          <w:b/>
          <w:bCs/>
          <w:sz w:val="96"/>
          <w:szCs w:val="96"/>
        </w:rPr>
        <w:t>MANAGEMENT</w:t>
      </w:r>
    </w:p>
    <w:p w14:paraId="03D6A7C9" w14:textId="77777777" w:rsidR="00EA56CA" w:rsidRPr="004B1EF9" w:rsidRDefault="00EA56CA" w:rsidP="00130998">
      <w:pPr>
        <w:jc w:val="center"/>
        <w:rPr>
          <w:rFonts w:ascii="Calibri" w:hAnsi="Calibri" w:cs="Calibri"/>
          <w:b/>
          <w:bCs/>
          <w:sz w:val="96"/>
          <w:szCs w:val="96"/>
        </w:rPr>
      </w:pPr>
    </w:p>
    <w:p w14:paraId="5CEF825D" w14:textId="77777777" w:rsidR="00EA56CA" w:rsidRPr="004B1EF9" w:rsidRDefault="00EA56CA" w:rsidP="00130998">
      <w:pPr>
        <w:jc w:val="center"/>
        <w:rPr>
          <w:rFonts w:ascii="Calibri" w:hAnsi="Calibri" w:cs="Calibri"/>
          <w:b/>
          <w:bCs/>
          <w:sz w:val="96"/>
          <w:szCs w:val="96"/>
        </w:rPr>
      </w:pPr>
      <w:r w:rsidRPr="004B1EF9">
        <w:rPr>
          <w:rFonts w:ascii="Calibri" w:hAnsi="Calibri" w:cs="Calibri"/>
          <w:b/>
          <w:bCs/>
          <w:sz w:val="96"/>
          <w:szCs w:val="96"/>
        </w:rPr>
        <w:t xml:space="preserve">MASTER </w:t>
      </w:r>
      <w:r w:rsidRPr="004B1EF9">
        <w:rPr>
          <w:rFonts w:ascii="Calibri" w:hAnsi="Calibri" w:cs="Calibri"/>
          <w:b/>
          <w:bCs/>
          <w:sz w:val="96"/>
          <w:szCs w:val="96"/>
        </w:rPr>
        <w:lastRenderedPageBreak/>
        <w:t xml:space="preserve">SPECIFICATIONS </w:t>
      </w:r>
    </w:p>
    <w:p w14:paraId="6B691A66" w14:textId="77777777" w:rsidR="00EA56CA" w:rsidRPr="004B1EF9" w:rsidRDefault="00EA56CA" w:rsidP="00130998">
      <w:pPr>
        <w:jc w:val="center"/>
        <w:rPr>
          <w:rFonts w:ascii="Calibri" w:hAnsi="Calibri" w:cs="Calibri"/>
          <w:b/>
          <w:bCs/>
          <w:sz w:val="96"/>
          <w:szCs w:val="96"/>
        </w:rPr>
      </w:pPr>
      <w:r w:rsidRPr="004B1EF9">
        <w:rPr>
          <w:rFonts w:ascii="Calibri" w:hAnsi="Calibri" w:cs="Calibri"/>
          <w:b/>
          <w:bCs/>
          <w:sz w:val="96"/>
          <w:szCs w:val="96"/>
        </w:rPr>
        <w:t>DIVISION 1</w:t>
      </w:r>
    </w:p>
    <w:p w14:paraId="3A26BB7C" w14:textId="77777777" w:rsidR="00F57182" w:rsidRPr="004B1EF9" w:rsidRDefault="00F57182" w:rsidP="00130998">
      <w:pPr>
        <w:jc w:val="center"/>
        <w:rPr>
          <w:rFonts w:ascii="Calibri" w:hAnsi="Calibri" w:cs="Calibri"/>
          <w:b/>
          <w:bCs/>
          <w:sz w:val="96"/>
          <w:szCs w:val="96"/>
        </w:rPr>
      </w:pPr>
    </w:p>
    <w:p w14:paraId="7AF34442" w14:textId="55FDDF63" w:rsidR="00EA56CA" w:rsidRPr="004B1EF9" w:rsidRDefault="00EA56CA" w:rsidP="00130998">
      <w:pPr>
        <w:jc w:val="center"/>
        <w:rPr>
          <w:rFonts w:ascii="Calibri" w:hAnsi="Calibri" w:cs="Calibri"/>
          <w:sz w:val="72"/>
          <w:szCs w:val="72"/>
        </w:rPr>
      </w:pPr>
      <w:r w:rsidRPr="004B1EF9">
        <w:rPr>
          <w:rFonts w:ascii="Calibri" w:hAnsi="Calibri" w:cs="Calibri"/>
          <w:b/>
          <w:bCs/>
          <w:sz w:val="72"/>
          <w:szCs w:val="72"/>
        </w:rPr>
        <w:t>(Construction</w:t>
      </w:r>
      <w:r w:rsidR="001033CE" w:rsidRPr="004B1EF9">
        <w:rPr>
          <w:rFonts w:ascii="Calibri" w:hAnsi="Calibri" w:cs="Calibri"/>
          <w:b/>
          <w:bCs/>
          <w:sz w:val="72"/>
          <w:szCs w:val="72"/>
        </w:rPr>
        <w:t xml:space="preserve"> Schedule Critical Path Method [CPM]</w:t>
      </w:r>
      <w:r w:rsidRPr="004B1EF9">
        <w:rPr>
          <w:rFonts w:ascii="Calibri" w:hAnsi="Calibri" w:cs="Calibri"/>
          <w:b/>
          <w:bCs/>
          <w:sz w:val="72"/>
          <w:szCs w:val="72"/>
        </w:rPr>
        <w:t>)</w:t>
      </w:r>
    </w:p>
    <w:p w14:paraId="618E8B5D" w14:textId="77777777" w:rsidR="00EA56CA" w:rsidRPr="004B1EF9" w:rsidRDefault="00EA56CA" w:rsidP="009C3016">
      <w:pPr>
        <w:pStyle w:val="CMT"/>
        <w:suppressLineNumbers/>
        <w:jc w:val="center"/>
        <w:rPr>
          <w:rFonts w:ascii="Calibri" w:hAnsi="Calibri" w:cs="Calibri"/>
        </w:rPr>
        <w:sectPr w:rsidR="00EA56CA" w:rsidRPr="004B1EF9" w:rsidSect="001033CE">
          <w:headerReference w:type="default" r:id="rId8"/>
          <w:footerReference w:type="default" r:id="rId9"/>
          <w:pgSz w:w="12240" w:h="15840" w:code="1"/>
          <w:pgMar w:top="1440" w:right="1440" w:bottom="1440" w:left="1440" w:header="720" w:footer="720" w:gutter="0"/>
          <w:cols w:space="720"/>
          <w:docGrid w:linePitch="360"/>
        </w:sectPr>
      </w:pPr>
    </w:p>
    <w:tbl>
      <w:tblPr>
        <w:tblpPr w:leftFromText="180" w:rightFromText="180" w:vertAnchor="text" w:horzAnchor="margin" w:tblpY="23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782"/>
        <w:gridCol w:w="1179"/>
        <w:gridCol w:w="1523"/>
        <w:gridCol w:w="5962"/>
      </w:tblGrid>
      <w:tr w:rsidR="00EA56CA" w:rsidRPr="004B1EF9" w14:paraId="7C6D43AF" w14:textId="77777777" w:rsidTr="00EA56CA">
        <w:trPr>
          <w:cantSplit/>
        </w:trPr>
        <w:tc>
          <w:tcPr>
            <w:tcW w:w="9835" w:type="dxa"/>
            <w:gridSpan w:val="4"/>
            <w:tcBorders>
              <w:top w:val="double" w:sz="4" w:space="0" w:color="auto"/>
              <w:bottom w:val="double" w:sz="4" w:space="0" w:color="auto"/>
            </w:tcBorders>
            <w:vAlign w:val="center"/>
          </w:tcPr>
          <w:p w14:paraId="34856480" w14:textId="77777777" w:rsidR="00EA56CA" w:rsidRPr="004B1EF9" w:rsidRDefault="00EA56CA" w:rsidP="00EA56CA">
            <w:pPr>
              <w:pStyle w:val="IssueHistory"/>
              <w:jc w:val="center"/>
              <w:rPr>
                <w:rFonts w:ascii="Calibri" w:hAnsi="Calibri" w:cs="Calibri"/>
                <w:b/>
                <w:bCs/>
                <w:sz w:val="20"/>
                <w:szCs w:val="20"/>
              </w:rPr>
            </w:pPr>
            <w:r w:rsidRPr="004B1EF9">
              <w:rPr>
                <w:rFonts w:ascii="Calibri" w:hAnsi="Calibri" w:cs="Calibri"/>
                <w:b/>
                <w:bCs/>
                <w:sz w:val="20"/>
                <w:szCs w:val="20"/>
              </w:rPr>
              <w:lastRenderedPageBreak/>
              <w:t>ISSUE HISTORY</w:t>
            </w:r>
          </w:p>
        </w:tc>
      </w:tr>
      <w:tr w:rsidR="00EA56CA" w:rsidRPr="004B1EF9" w14:paraId="306CA988" w14:textId="77777777" w:rsidTr="00EA56CA">
        <w:tc>
          <w:tcPr>
            <w:tcW w:w="800" w:type="dxa"/>
            <w:tcBorders>
              <w:top w:val="double" w:sz="4" w:space="0" w:color="auto"/>
              <w:bottom w:val="double" w:sz="4" w:space="0" w:color="auto"/>
            </w:tcBorders>
            <w:shd w:val="clear" w:color="auto" w:fill="C0C0C0"/>
          </w:tcPr>
          <w:p w14:paraId="06CA91D4"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Issue</w:t>
            </w:r>
          </w:p>
        </w:tc>
        <w:tc>
          <w:tcPr>
            <w:tcW w:w="1200" w:type="dxa"/>
            <w:tcBorders>
              <w:top w:val="double" w:sz="4" w:space="0" w:color="auto"/>
              <w:bottom w:val="double" w:sz="4" w:space="0" w:color="auto"/>
            </w:tcBorders>
            <w:shd w:val="clear" w:color="auto" w:fill="C0C0C0"/>
          </w:tcPr>
          <w:p w14:paraId="2449323B"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Date</w:t>
            </w:r>
          </w:p>
        </w:tc>
        <w:tc>
          <w:tcPr>
            <w:tcW w:w="1571" w:type="dxa"/>
            <w:tcBorders>
              <w:top w:val="double" w:sz="4" w:space="0" w:color="auto"/>
              <w:bottom w:val="double" w:sz="4" w:space="0" w:color="auto"/>
            </w:tcBorders>
            <w:shd w:val="clear" w:color="auto" w:fill="C0C0C0"/>
          </w:tcPr>
          <w:p w14:paraId="2718CE76"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Pages Affected</w:t>
            </w:r>
          </w:p>
        </w:tc>
        <w:tc>
          <w:tcPr>
            <w:tcW w:w="6264" w:type="dxa"/>
            <w:tcBorders>
              <w:top w:val="double" w:sz="4" w:space="0" w:color="auto"/>
              <w:bottom w:val="double" w:sz="4" w:space="0" w:color="auto"/>
            </w:tcBorders>
            <w:shd w:val="clear" w:color="auto" w:fill="C0C0C0"/>
          </w:tcPr>
          <w:p w14:paraId="7DB55436" w14:textId="77777777" w:rsidR="00EA56CA" w:rsidRPr="004B1EF9" w:rsidRDefault="00EA56CA" w:rsidP="00EA56CA">
            <w:pPr>
              <w:pStyle w:val="IssueHistory"/>
              <w:rPr>
                <w:rFonts w:ascii="Calibri" w:hAnsi="Calibri" w:cs="Calibri"/>
                <w:sz w:val="20"/>
                <w:szCs w:val="20"/>
              </w:rPr>
            </w:pPr>
            <w:r w:rsidRPr="004B1EF9">
              <w:rPr>
                <w:rFonts w:ascii="Calibri" w:hAnsi="Calibri" w:cs="Calibri"/>
                <w:sz w:val="20"/>
                <w:szCs w:val="20"/>
              </w:rPr>
              <w:t>Comments</w:t>
            </w:r>
          </w:p>
        </w:tc>
      </w:tr>
      <w:tr w:rsidR="00EA56CA" w:rsidRPr="004B1EF9" w14:paraId="702C424B" w14:textId="77777777" w:rsidTr="00EA56CA">
        <w:tc>
          <w:tcPr>
            <w:tcW w:w="800" w:type="dxa"/>
            <w:tcBorders>
              <w:top w:val="single" w:sz="4" w:space="0" w:color="auto"/>
              <w:bottom w:val="single" w:sz="4" w:space="0" w:color="auto"/>
            </w:tcBorders>
          </w:tcPr>
          <w:p w14:paraId="53B0A14B"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003</w:t>
            </w:r>
          </w:p>
        </w:tc>
        <w:tc>
          <w:tcPr>
            <w:tcW w:w="1200" w:type="dxa"/>
            <w:tcBorders>
              <w:top w:val="single" w:sz="4" w:space="0" w:color="auto"/>
              <w:bottom w:val="single" w:sz="4" w:space="0" w:color="auto"/>
            </w:tcBorders>
          </w:tcPr>
          <w:p w14:paraId="3A28A0C0"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01/03/05</w:t>
            </w:r>
          </w:p>
        </w:tc>
        <w:tc>
          <w:tcPr>
            <w:tcW w:w="1571" w:type="dxa"/>
            <w:tcBorders>
              <w:top w:val="single" w:sz="4" w:space="0" w:color="auto"/>
              <w:bottom w:val="single" w:sz="4" w:space="0" w:color="auto"/>
            </w:tcBorders>
          </w:tcPr>
          <w:p w14:paraId="43ABABCF"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2, 4, 5, 9, 11</w:t>
            </w:r>
          </w:p>
        </w:tc>
        <w:tc>
          <w:tcPr>
            <w:tcW w:w="6264" w:type="dxa"/>
            <w:tcBorders>
              <w:top w:val="single" w:sz="4" w:space="0" w:color="auto"/>
              <w:bottom w:val="single" w:sz="4" w:space="0" w:color="auto"/>
            </w:tcBorders>
          </w:tcPr>
          <w:p w14:paraId="2BEAF7AC" w14:textId="77777777" w:rsidR="00EA56CA" w:rsidRPr="004B1EF9" w:rsidRDefault="00EA56CA" w:rsidP="00EA56CA">
            <w:pPr>
              <w:pStyle w:val="IssueHistory"/>
              <w:rPr>
                <w:rFonts w:ascii="Calibri" w:hAnsi="Calibri" w:cs="Calibri"/>
                <w:sz w:val="20"/>
                <w:szCs w:val="20"/>
              </w:rPr>
            </w:pPr>
            <w:r w:rsidRPr="004B1EF9">
              <w:rPr>
                <w:rFonts w:ascii="Calibri" w:hAnsi="Calibri" w:cs="Calibri"/>
                <w:sz w:val="20"/>
                <w:szCs w:val="20"/>
              </w:rPr>
              <w:t>Sections 01311 Title, 1.2.B, 1.2.F, 1.3.A.1-2, 1.3.A.4, 1.3.A.5.c, 1.3.A.5.f, 1.6.B.4, 1.8.B.2.b, 1.8.C.2</w:t>
            </w:r>
          </w:p>
        </w:tc>
      </w:tr>
      <w:tr w:rsidR="00EA56CA" w:rsidRPr="004B1EF9" w14:paraId="67C293FB" w14:textId="77777777" w:rsidTr="00EA56CA">
        <w:tc>
          <w:tcPr>
            <w:tcW w:w="800" w:type="dxa"/>
            <w:tcBorders>
              <w:top w:val="single" w:sz="4" w:space="0" w:color="auto"/>
              <w:bottom w:val="single" w:sz="4" w:space="0" w:color="auto"/>
            </w:tcBorders>
          </w:tcPr>
          <w:p w14:paraId="6CF83C04"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004</w:t>
            </w:r>
          </w:p>
        </w:tc>
        <w:tc>
          <w:tcPr>
            <w:tcW w:w="1200" w:type="dxa"/>
            <w:tcBorders>
              <w:top w:val="single" w:sz="4" w:space="0" w:color="auto"/>
              <w:bottom w:val="single" w:sz="4" w:space="0" w:color="auto"/>
            </w:tcBorders>
          </w:tcPr>
          <w:p w14:paraId="0A236090"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03/10/05</w:t>
            </w:r>
          </w:p>
        </w:tc>
        <w:tc>
          <w:tcPr>
            <w:tcW w:w="1571" w:type="dxa"/>
            <w:tcBorders>
              <w:top w:val="single" w:sz="4" w:space="0" w:color="auto"/>
              <w:bottom w:val="single" w:sz="4" w:space="0" w:color="auto"/>
            </w:tcBorders>
          </w:tcPr>
          <w:p w14:paraId="0A3C3893" w14:textId="77777777" w:rsidR="00EA56CA" w:rsidRPr="004B1EF9" w:rsidRDefault="00EA56CA" w:rsidP="00EA56CA">
            <w:pPr>
              <w:jc w:val="center"/>
              <w:rPr>
                <w:rFonts w:ascii="Calibri" w:hAnsi="Calibri" w:cs="Calibri"/>
                <w:sz w:val="20"/>
                <w:szCs w:val="20"/>
              </w:rPr>
            </w:pPr>
            <w:r w:rsidRPr="004B1EF9">
              <w:rPr>
                <w:rFonts w:ascii="Calibri" w:hAnsi="Calibri" w:cs="Calibri"/>
                <w:sz w:val="20"/>
                <w:szCs w:val="20"/>
              </w:rPr>
              <w:t>All</w:t>
            </w:r>
          </w:p>
        </w:tc>
        <w:tc>
          <w:tcPr>
            <w:tcW w:w="6264" w:type="dxa"/>
            <w:tcBorders>
              <w:top w:val="single" w:sz="4" w:space="0" w:color="auto"/>
              <w:bottom w:val="single" w:sz="4" w:space="0" w:color="auto"/>
            </w:tcBorders>
          </w:tcPr>
          <w:p w14:paraId="43532516" w14:textId="77777777" w:rsidR="00EA56CA" w:rsidRPr="004B1EF9" w:rsidRDefault="00EA56CA" w:rsidP="00EA56CA">
            <w:pPr>
              <w:pStyle w:val="IssueHistory"/>
              <w:rPr>
                <w:rFonts w:ascii="Calibri" w:hAnsi="Calibri" w:cs="Calibri"/>
                <w:color w:val="000000"/>
                <w:sz w:val="20"/>
                <w:szCs w:val="20"/>
              </w:rPr>
            </w:pPr>
            <w:r w:rsidRPr="004B1EF9">
              <w:rPr>
                <w:rFonts w:ascii="Calibri" w:hAnsi="Calibri" w:cs="Calibri"/>
                <w:color w:val="000000"/>
                <w:sz w:val="20"/>
                <w:szCs w:val="20"/>
              </w:rPr>
              <w:t>General change.</w:t>
            </w:r>
          </w:p>
        </w:tc>
      </w:tr>
      <w:tr w:rsidR="00EA56CA" w:rsidRPr="004B1EF9" w14:paraId="2DDE15C1" w14:textId="77777777" w:rsidTr="00EA56CA">
        <w:tc>
          <w:tcPr>
            <w:tcW w:w="800" w:type="dxa"/>
            <w:tcBorders>
              <w:top w:val="single" w:sz="4" w:space="0" w:color="auto"/>
              <w:bottom w:val="single" w:sz="4" w:space="0" w:color="auto"/>
            </w:tcBorders>
          </w:tcPr>
          <w:p w14:paraId="2EB3FFF7"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005</w:t>
            </w:r>
          </w:p>
        </w:tc>
        <w:tc>
          <w:tcPr>
            <w:tcW w:w="1200" w:type="dxa"/>
            <w:tcBorders>
              <w:top w:val="single" w:sz="4" w:space="0" w:color="auto"/>
              <w:bottom w:val="single" w:sz="4" w:space="0" w:color="auto"/>
            </w:tcBorders>
          </w:tcPr>
          <w:p w14:paraId="4A6F8344"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04/21/05</w:t>
            </w:r>
          </w:p>
        </w:tc>
        <w:tc>
          <w:tcPr>
            <w:tcW w:w="1571" w:type="dxa"/>
            <w:tcBorders>
              <w:top w:val="single" w:sz="4" w:space="0" w:color="auto"/>
              <w:bottom w:val="single" w:sz="4" w:space="0" w:color="auto"/>
            </w:tcBorders>
          </w:tcPr>
          <w:p w14:paraId="330BAE0E" w14:textId="77777777" w:rsidR="00EA56CA" w:rsidRPr="004B1EF9" w:rsidRDefault="00EA56CA" w:rsidP="00EA56CA">
            <w:pPr>
              <w:jc w:val="center"/>
              <w:rPr>
                <w:rFonts w:ascii="Calibri" w:hAnsi="Calibri" w:cs="Calibri"/>
                <w:sz w:val="20"/>
                <w:szCs w:val="20"/>
              </w:rPr>
            </w:pPr>
            <w:r w:rsidRPr="004B1EF9">
              <w:rPr>
                <w:rFonts w:ascii="Calibri" w:hAnsi="Calibri" w:cs="Calibri"/>
                <w:sz w:val="20"/>
                <w:szCs w:val="20"/>
              </w:rPr>
              <w:t>All</w:t>
            </w:r>
          </w:p>
        </w:tc>
        <w:tc>
          <w:tcPr>
            <w:tcW w:w="6264" w:type="dxa"/>
            <w:tcBorders>
              <w:top w:val="single" w:sz="4" w:space="0" w:color="auto"/>
              <w:bottom w:val="single" w:sz="4" w:space="0" w:color="auto"/>
            </w:tcBorders>
          </w:tcPr>
          <w:p w14:paraId="62212D92" w14:textId="77777777" w:rsidR="00EA56CA" w:rsidRPr="004B1EF9" w:rsidRDefault="00EA56CA" w:rsidP="00EA56CA">
            <w:pPr>
              <w:pStyle w:val="IssueHistory"/>
              <w:rPr>
                <w:rFonts w:ascii="Calibri" w:hAnsi="Calibri" w:cs="Calibri"/>
                <w:color w:val="000000"/>
                <w:sz w:val="20"/>
                <w:szCs w:val="20"/>
              </w:rPr>
            </w:pPr>
            <w:r w:rsidRPr="004B1EF9">
              <w:rPr>
                <w:rFonts w:ascii="Calibri" w:hAnsi="Calibri" w:cs="Calibri"/>
                <w:color w:val="000000"/>
                <w:sz w:val="20"/>
                <w:szCs w:val="20"/>
              </w:rPr>
              <w:t>General change.</w:t>
            </w:r>
          </w:p>
        </w:tc>
      </w:tr>
      <w:tr w:rsidR="00EA56CA" w:rsidRPr="004B1EF9" w14:paraId="207820F8" w14:textId="77777777" w:rsidTr="00EA56CA">
        <w:tc>
          <w:tcPr>
            <w:tcW w:w="800" w:type="dxa"/>
            <w:tcBorders>
              <w:top w:val="single" w:sz="4" w:space="0" w:color="auto"/>
              <w:bottom w:val="single" w:sz="4" w:space="0" w:color="auto"/>
            </w:tcBorders>
          </w:tcPr>
          <w:p w14:paraId="3BF54D2D"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006</w:t>
            </w:r>
          </w:p>
        </w:tc>
        <w:tc>
          <w:tcPr>
            <w:tcW w:w="1200" w:type="dxa"/>
            <w:tcBorders>
              <w:top w:val="single" w:sz="4" w:space="0" w:color="auto"/>
              <w:bottom w:val="single" w:sz="4" w:space="0" w:color="auto"/>
            </w:tcBorders>
          </w:tcPr>
          <w:p w14:paraId="4C9E9CCD"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07/06/05</w:t>
            </w:r>
          </w:p>
        </w:tc>
        <w:tc>
          <w:tcPr>
            <w:tcW w:w="1571" w:type="dxa"/>
            <w:tcBorders>
              <w:top w:val="single" w:sz="4" w:space="0" w:color="auto"/>
              <w:bottom w:val="single" w:sz="4" w:space="0" w:color="auto"/>
            </w:tcBorders>
          </w:tcPr>
          <w:p w14:paraId="7BF23C0F" w14:textId="77777777" w:rsidR="00EA56CA" w:rsidRPr="004B1EF9" w:rsidRDefault="00EA56CA" w:rsidP="00EA56CA">
            <w:pPr>
              <w:jc w:val="center"/>
              <w:rPr>
                <w:rFonts w:ascii="Calibri" w:hAnsi="Calibri" w:cs="Calibri"/>
                <w:sz w:val="20"/>
                <w:szCs w:val="20"/>
              </w:rPr>
            </w:pPr>
            <w:r w:rsidRPr="004B1EF9">
              <w:rPr>
                <w:rFonts w:ascii="Calibri" w:hAnsi="Calibri" w:cs="Calibri"/>
                <w:sz w:val="20"/>
                <w:szCs w:val="20"/>
              </w:rPr>
              <w:t>2, 4, 10</w:t>
            </w:r>
          </w:p>
        </w:tc>
        <w:tc>
          <w:tcPr>
            <w:tcW w:w="6264" w:type="dxa"/>
            <w:tcBorders>
              <w:top w:val="single" w:sz="4" w:space="0" w:color="auto"/>
              <w:bottom w:val="single" w:sz="4" w:space="0" w:color="auto"/>
            </w:tcBorders>
          </w:tcPr>
          <w:p w14:paraId="16F7189E" w14:textId="77777777" w:rsidR="00EA56CA" w:rsidRPr="004B1EF9" w:rsidRDefault="00EA56CA" w:rsidP="00EA56CA">
            <w:pPr>
              <w:pStyle w:val="IssueHistory"/>
              <w:rPr>
                <w:rFonts w:ascii="Calibri" w:hAnsi="Calibri" w:cs="Calibri"/>
                <w:color w:val="000000"/>
                <w:sz w:val="20"/>
                <w:szCs w:val="20"/>
              </w:rPr>
            </w:pPr>
            <w:r w:rsidRPr="004B1EF9">
              <w:rPr>
                <w:rFonts w:ascii="Calibri" w:hAnsi="Calibri" w:cs="Calibri"/>
                <w:color w:val="000000"/>
                <w:sz w:val="20"/>
                <w:szCs w:val="20"/>
              </w:rPr>
              <w:t>1.2.B, 1.2.F, 1.7.A.2</w:t>
            </w:r>
          </w:p>
        </w:tc>
      </w:tr>
      <w:tr w:rsidR="00EA56CA" w:rsidRPr="004B1EF9" w14:paraId="7233B646" w14:textId="77777777" w:rsidTr="00EA56CA">
        <w:tc>
          <w:tcPr>
            <w:tcW w:w="800" w:type="dxa"/>
            <w:tcBorders>
              <w:top w:val="single" w:sz="4" w:space="0" w:color="auto"/>
              <w:bottom w:val="single" w:sz="4" w:space="0" w:color="auto"/>
            </w:tcBorders>
          </w:tcPr>
          <w:p w14:paraId="3B958D15"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007</w:t>
            </w:r>
          </w:p>
        </w:tc>
        <w:tc>
          <w:tcPr>
            <w:tcW w:w="1200" w:type="dxa"/>
            <w:tcBorders>
              <w:top w:val="single" w:sz="4" w:space="0" w:color="auto"/>
              <w:bottom w:val="single" w:sz="4" w:space="0" w:color="auto"/>
            </w:tcBorders>
          </w:tcPr>
          <w:p w14:paraId="735220F0"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12/14/05</w:t>
            </w:r>
          </w:p>
        </w:tc>
        <w:tc>
          <w:tcPr>
            <w:tcW w:w="1571" w:type="dxa"/>
            <w:tcBorders>
              <w:top w:val="single" w:sz="4" w:space="0" w:color="auto"/>
              <w:bottom w:val="single" w:sz="4" w:space="0" w:color="auto"/>
            </w:tcBorders>
          </w:tcPr>
          <w:p w14:paraId="30C68DE0" w14:textId="77777777" w:rsidR="00EA56CA" w:rsidRPr="004B1EF9" w:rsidRDefault="00EA56CA" w:rsidP="00EA56CA">
            <w:pPr>
              <w:jc w:val="center"/>
              <w:rPr>
                <w:rFonts w:ascii="Calibri" w:hAnsi="Calibri" w:cs="Calibri"/>
                <w:sz w:val="20"/>
                <w:szCs w:val="20"/>
              </w:rPr>
            </w:pPr>
            <w:r w:rsidRPr="004B1EF9">
              <w:rPr>
                <w:rFonts w:ascii="Calibri" w:hAnsi="Calibri" w:cs="Calibri"/>
                <w:sz w:val="20"/>
                <w:szCs w:val="20"/>
              </w:rPr>
              <w:t>2, 4, 5, 6, 10, 11, 12, 13, 14</w:t>
            </w:r>
          </w:p>
        </w:tc>
        <w:tc>
          <w:tcPr>
            <w:tcW w:w="6264" w:type="dxa"/>
            <w:tcBorders>
              <w:top w:val="single" w:sz="4" w:space="0" w:color="auto"/>
              <w:bottom w:val="single" w:sz="4" w:space="0" w:color="auto"/>
            </w:tcBorders>
          </w:tcPr>
          <w:p w14:paraId="4C3D996D" w14:textId="77777777" w:rsidR="00EA56CA" w:rsidRPr="004B1EF9" w:rsidRDefault="00EA56CA" w:rsidP="00EA56CA">
            <w:pPr>
              <w:pStyle w:val="IssueHistory"/>
              <w:rPr>
                <w:rFonts w:ascii="Calibri" w:hAnsi="Calibri" w:cs="Calibri"/>
                <w:color w:val="000000"/>
                <w:sz w:val="20"/>
                <w:szCs w:val="20"/>
              </w:rPr>
            </w:pPr>
            <w:r w:rsidRPr="004B1EF9">
              <w:rPr>
                <w:rFonts w:ascii="Calibri" w:hAnsi="Calibri" w:cs="Calibri"/>
                <w:color w:val="000000"/>
                <w:sz w:val="20"/>
                <w:szCs w:val="20"/>
              </w:rPr>
              <w:t>1.2.B, 1.3.A, 1.3.A.1, 1.3.A.4.l, 1.3.A.4.m, 1.3.A.5.a, 1.3.A.5.j, 1.3.A.5.k, 1.3.A.5.r, 1.3.A.6, 1.3.A.7, 1.3.A.8, 1.3.A.9, 1.3.B, 1.3.G, 1.7.A.1, 1.7.A.2, All of 1.8, 1.9.A, 1.9.A.1, 1.9.A.2, 1.9.B, 1.9.C, 1.9.C.1, 1.9.D, 1.9.E</w:t>
            </w:r>
          </w:p>
        </w:tc>
      </w:tr>
      <w:tr w:rsidR="00EA56CA" w:rsidRPr="004B1EF9" w14:paraId="1F77FB94" w14:textId="77777777" w:rsidTr="00EA56CA">
        <w:tc>
          <w:tcPr>
            <w:tcW w:w="800" w:type="dxa"/>
            <w:tcBorders>
              <w:top w:val="single" w:sz="4" w:space="0" w:color="auto"/>
              <w:bottom w:val="single" w:sz="4" w:space="0" w:color="auto"/>
            </w:tcBorders>
          </w:tcPr>
          <w:p w14:paraId="44E486CD"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008</w:t>
            </w:r>
          </w:p>
        </w:tc>
        <w:tc>
          <w:tcPr>
            <w:tcW w:w="1200" w:type="dxa"/>
            <w:tcBorders>
              <w:top w:val="single" w:sz="4" w:space="0" w:color="auto"/>
              <w:bottom w:val="single" w:sz="4" w:space="0" w:color="auto"/>
            </w:tcBorders>
          </w:tcPr>
          <w:p w14:paraId="0E144B8E"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01/20/06</w:t>
            </w:r>
          </w:p>
        </w:tc>
        <w:tc>
          <w:tcPr>
            <w:tcW w:w="1571" w:type="dxa"/>
            <w:tcBorders>
              <w:top w:val="single" w:sz="4" w:space="0" w:color="auto"/>
              <w:bottom w:val="single" w:sz="4" w:space="0" w:color="auto"/>
            </w:tcBorders>
          </w:tcPr>
          <w:p w14:paraId="3BA33B56" w14:textId="77777777" w:rsidR="00EA56CA" w:rsidRPr="004B1EF9" w:rsidRDefault="00EA56CA" w:rsidP="00EA56CA">
            <w:pPr>
              <w:jc w:val="center"/>
              <w:rPr>
                <w:rFonts w:ascii="Calibri" w:hAnsi="Calibri" w:cs="Calibri"/>
                <w:sz w:val="20"/>
                <w:szCs w:val="20"/>
              </w:rPr>
            </w:pPr>
            <w:r w:rsidRPr="004B1EF9">
              <w:rPr>
                <w:rFonts w:ascii="Calibri" w:hAnsi="Calibri" w:cs="Calibri"/>
                <w:sz w:val="20"/>
                <w:szCs w:val="20"/>
              </w:rPr>
              <w:t>All</w:t>
            </w:r>
          </w:p>
        </w:tc>
        <w:tc>
          <w:tcPr>
            <w:tcW w:w="6264" w:type="dxa"/>
            <w:tcBorders>
              <w:top w:val="single" w:sz="4" w:space="0" w:color="auto"/>
              <w:bottom w:val="single" w:sz="4" w:space="0" w:color="auto"/>
            </w:tcBorders>
          </w:tcPr>
          <w:p w14:paraId="0028274A" w14:textId="77777777" w:rsidR="00EA56CA" w:rsidRPr="004B1EF9" w:rsidRDefault="00EA56CA" w:rsidP="00EA56CA">
            <w:pPr>
              <w:pStyle w:val="IssueHistory"/>
              <w:rPr>
                <w:rFonts w:ascii="Calibri" w:hAnsi="Calibri" w:cs="Calibri"/>
                <w:color w:val="000000"/>
                <w:sz w:val="20"/>
                <w:szCs w:val="20"/>
              </w:rPr>
            </w:pPr>
            <w:r w:rsidRPr="004B1EF9">
              <w:rPr>
                <w:rFonts w:ascii="Calibri" w:hAnsi="Calibri" w:cs="Calibri"/>
                <w:sz w:val="20"/>
                <w:szCs w:val="20"/>
              </w:rPr>
              <w:t>Complete revision.</w:t>
            </w:r>
          </w:p>
        </w:tc>
      </w:tr>
      <w:tr w:rsidR="00EA56CA" w:rsidRPr="004B1EF9" w14:paraId="2A858358" w14:textId="77777777" w:rsidTr="001033CE">
        <w:tc>
          <w:tcPr>
            <w:tcW w:w="800" w:type="dxa"/>
            <w:tcBorders>
              <w:top w:val="single" w:sz="4" w:space="0" w:color="auto"/>
              <w:bottom w:val="single" w:sz="4" w:space="0" w:color="auto"/>
            </w:tcBorders>
          </w:tcPr>
          <w:p w14:paraId="58FB315C"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009</w:t>
            </w:r>
          </w:p>
        </w:tc>
        <w:tc>
          <w:tcPr>
            <w:tcW w:w="1200" w:type="dxa"/>
            <w:tcBorders>
              <w:top w:val="single" w:sz="4" w:space="0" w:color="auto"/>
              <w:bottom w:val="single" w:sz="4" w:space="0" w:color="auto"/>
            </w:tcBorders>
          </w:tcPr>
          <w:p w14:paraId="37A1816C" w14:textId="77777777" w:rsidR="00EA56CA" w:rsidRPr="004B1EF9" w:rsidRDefault="00EA56CA" w:rsidP="00EA56CA">
            <w:pPr>
              <w:pStyle w:val="IssueHistory"/>
              <w:jc w:val="center"/>
              <w:rPr>
                <w:rFonts w:ascii="Calibri" w:hAnsi="Calibri" w:cs="Calibri"/>
                <w:sz w:val="20"/>
                <w:szCs w:val="20"/>
              </w:rPr>
            </w:pPr>
            <w:r w:rsidRPr="004B1EF9">
              <w:rPr>
                <w:rFonts w:ascii="Calibri" w:hAnsi="Calibri" w:cs="Calibri"/>
                <w:sz w:val="20"/>
                <w:szCs w:val="20"/>
              </w:rPr>
              <w:t>01/23/08</w:t>
            </w:r>
          </w:p>
        </w:tc>
        <w:tc>
          <w:tcPr>
            <w:tcW w:w="1571" w:type="dxa"/>
            <w:tcBorders>
              <w:top w:val="single" w:sz="4" w:space="0" w:color="auto"/>
              <w:bottom w:val="single" w:sz="4" w:space="0" w:color="auto"/>
            </w:tcBorders>
          </w:tcPr>
          <w:p w14:paraId="49EECE65" w14:textId="77777777" w:rsidR="00EA56CA" w:rsidRPr="004B1EF9" w:rsidRDefault="00EA56CA" w:rsidP="00EA56CA">
            <w:pPr>
              <w:jc w:val="center"/>
              <w:rPr>
                <w:rFonts w:ascii="Calibri" w:hAnsi="Calibri" w:cs="Calibri"/>
                <w:sz w:val="20"/>
                <w:szCs w:val="20"/>
              </w:rPr>
            </w:pPr>
            <w:r w:rsidRPr="004B1EF9">
              <w:rPr>
                <w:rFonts w:ascii="Calibri" w:hAnsi="Calibri" w:cs="Calibri"/>
                <w:sz w:val="20"/>
                <w:szCs w:val="20"/>
              </w:rPr>
              <w:t>All</w:t>
            </w:r>
          </w:p>
        </w:tc>
        <w:tc>
          <w:tcPr>
            <w:tcW w:w="6264" w:type="dxa"/>
            <w:tcBorders>
              <w:top w:val="single" w:sz="4" w:space="0" w:color="auto"/>
              <w:bottom w:val="single" w:sz="4" w:space="0" w:color="auto"/>
            </w:tcBorders>
          </w:tcPr>
          <w:p w14:paraId="6970E170" w14:textId="77777777" w:rsidR="00EA56CA" w:rsidRPr="004B1EF9" w:rsidRDefault="00EA56CA" w:rsidP="00EA56CA">
            <w:pPr>
              <w:pStyle w:val="IssueHistory"/>
              <w:rPr>
                <w:rFonts w:ascii="Calibri" w:hAnsi="Calibri" w:cs="Calibri"/>
                <w:sz w:val="20"/>
                <w:szCs w:val="20"/>
              </w:rPr>
            </w:pPr>
            <w:r w:rsidRPr="004B1EF9">
              <w:rPr>
                <w:rFonts w:ascii="Calibri" w:hAnsi="Calibri" w:cs="Calibri"/>
                <w:sz w:val="20"/>
                <w:szCs w:val="20"/>
              </w:rPr>
              <w:t>Change BWXT Pantex to B&amp;W Pantex and update references to this procedure or other Division 1 sections only.</w:t>
            </w:r>
          </w:p>
        </w:tc>
      </w:tr>
      <w:tr w:rsidR="00EC7C43" w:rsidRPr="004B1EF9" w14:paraId="10AF84A2" w14:textId="77777777" w:rsidTr="00EA56CA">
        <w:tc>
          <w:tcPr>
            <w:tcW w:w="800" w:type="dxa"/>
            <w:tcBorders>
              <w:top w:val="single" w:sz="4" w:space="0" w:color="auto"/>
              <w:bottom w:val="double" w:sz="4" w:space="0" w:color="auto"/>
            </w:tcBorders>
          </w:tcPr>
          <w:p w14:paraId="5F0C91E5" w14:textId="77777777" w:rsidR="00EC7C43" w:rsidRPr="004B1EF9" w:rsidRDefault="00EC7C43" w:rsidP="00EA56CA">
            <w:pPr>
              <w:pStyle w:val="IssueHistory"/>
              <w:jc w:val="center"/>
              <w:rPr>
                <w:rFonts w:ascii="Calibri" w:hAnsi="Calibri" w:cs="Calibri"/>
                <w:sz w:val="20"/>
                <w:szCs w:val="20"/>
              </w:rPr>
            </w:pPr>
            <w:r w:rsidRPr="004B1EF9">
              <w:rPr>
                <w:rFonts w:ascii="Calibri" w:hAnsi="Calibri" w:cs="Calibri"/>
                <w:sz w:val="20"/>
                <w:szCs w:val="20"/>
              </w:rPr>
              <w:t>010</w:t>
            </w:r>
          </w:p>
        </w:tc>
        <w:tc>
          <w:tcPr>
            <w:tcW w:w="1200" w:type="dxa"/>
            <w:tcBorders>
              <w:top w:val="single" w:sz="4" w:space="0" w:color="auto"/>
              <w:bottom w:val="double" w:sz="4" w:space="0" w:color="auto"/>
            </w:tcBorders>
          </w:tcPr>
          <w:p w14:paraId="0045F09C" w14:textId="55CF9A9A" w:rsidR="00EC7C43" w:rsidRPr="004B1EF9" w:rsidRDefault="0095314D" w:rsidP="00EA56CA">
            <w:pPr>
              <w:pStyle w:val="IssueHistory"/>
              <w:jc w:val="center"/>
              <w:rPr>
                <w:rFonts w:ascii="Calibri" w:hAnsi="Calibri" w:cs="Calibri"/>
                <w:sz w:val="20"/>
                <w:szCs w:val="20"/>
              </w:rPr>
            </w:pPr>
            <w:r>
              <w:rPr>
                <w:rFonts w:ascii="Calibri" w:hAnsi="Calibri" w:cs="Calibri"/>
                <w:sz w:val="20"/>
                <w:szCs w:val="20"/>
              </w:rPr>
              <w:t>07/11/12</w:t>
            </w:r>
          </w:p>
        </w:tc>
        <w:tc>
          <w:tcPr>
            <w:tcW w:w="1571" w:type="dxa"/>
            <w:tcBorders>
              <w:top w:val="single" w:sz="4" w:space="0" w:color="auto"/>
              <w:bottom w:val="double" w:sz="4" w:space="0" w:color="auto"/>
            </w:tcBorders>
          </w:tcPr>
          <w:p w14:paraId="162C5229" w14:textId="77777777" w:rsidR="00EC7C43" w:rsidRPr="004B1EF9" w:rsidRDefault="00EC7C43" w:rsidP="00EA56CA">
            <w:pPr>
              <w:jc w:val="center"/>
              <w:rPr>
                <w:rFonts w:ascii="Calibri" w:hAnsi="Calibri" w:cs="Calibri"/>
                <w:sz w:val="20"/>
                <w:szCs w:val="20"/>
              </w:rPr>
            </w:pPr>
            <w:r w:rsidRPr="004B1EF9">
              <w:rPr>
                <w:rFonts w:ascii="Calibri" w:hAnsi="Calibri" w:cs="Calibri"/>
                <w:sz w:val="20"/>
                <w:szCs w:val="20"/>
              </w:rPr>
              <w:t>All</w:t>
            </w:r>
          </w:p>
        </w:tc>
        <w:tc>
          <w:tcPr>
            <w:tcW w:w="6264" w:type="dxa"/>
            <w:tcBorders>
              <w:top w:val="single" w:sz="4" w:space="0" w:color="auto"/>
              <w:bottom w:val="double" w:sz="4" w:space="0" w:color="auto"/>
            </w:tcBorders>
          </w:tcPr>
          <w:p w14:paraId="3D58BF4B" w14:textId="77777777" w:rsidR="00EC7C43" w:rsidRPr="004B1EF9" w:rsidRDefault="00EC7C43" w:rsidP="001E3B56">
            <w:pPr>
              <w:pStyle w:val="IssueHistory"/>
              <w:rPr>
                <w:rFonts w:ascii="Calibri" w:hAnsi="Calibri" w:cs="Calibri"/>
                <w:sz w:val="20"/>
                <w:szCs w:val="20"/>
              </w:rPr>
            </w:pPr>
            <w:r w:rsidRPr="004B1EF9">
              <w:rPr>
                <w:rFonts w:ascii="Calibri" w:hAnsi="Calibri" w:cs="Calibri"/>
                <w:sz w:val="20"/>
                <w:szCs w:val="20"/>
              </w:rPr>
              <w:t xml:space="preserve">Global changes to clarify </w:t>
            </w:r>
            <w:r w:rsidR="001E3B56" w:rsidRPr="004B1EF9">
              <w:rPr>
                <w:rFonts w:ascii="Calibri" w:hAnsi="Calibri" w:cs="Calibri"/>
                <w:sz w:val="20"/>
                <w:szCs w:val="20"/>
              </w:rPr>
              <w:t>C</w:t>
            </w:r>
            <w:r w:rsidR="000871CB" w:rsidRPr="004B1EF9">
              <w:rPr>
                <w:rFonts w:ascii="Calibri" w:hAnsi="Calibri" w:cs="Calibri"/>
                <w:sz w:val="20"/>
                <w:szCs w:val="20"/>
              </w:rPr>
              <w:t>ontractor</w:t>
            </w:r>
            <w:r w:rsidRPr="004B1EF9">
              <w:rPr>
                <w:rFonts w:ascii="Calibri" w:hAnsi="Calibri" w:cs="Calibri"/>
                <w:sz w:val="20"/>
                <w:szCs w:val="20"/>
              </w:rPr>
              <w:t xml:space="preserve"> requirements.</w:t>
            </w:r>
          </w:p>
        </w:tc>
      </w:tr>
    </w:tbl>
    <w:p w14:paraId="3880057B" w14:textId="77777777" w:rsidR="00FA2AC1" w:rsidRPr="004B1EF9" w:rsidRDefault="009C3016" w:rsidP="009C3016">
      <w:pPr>
        <w:pStyle w:val="CMT"/>
        <w:suppressLineNumbers/>
        <w:jc w:val="center"/>
        <w:rPr>
          <w:rFonts w:ascii="Calibri" w:hAnsi="Calibri" w:cs="Calibri"/>
          <w:b/>
          <w:color w:val="000000"/>
          <w:sz w:val="24"/>
        </w:rPr>
      </w:pPr>
      <w:r w:rsidRPr="004B1EF9">
        <w:rPr>
          <w:rFonts w:ascii="Calibri" w:hAnsi="Calibri" w:cs="Calibri"/>
        </w:rPr>
        <w:br w:type="page"/>
      </w:r>
      <w:r w:rsidRPr="004B1EF9">
        <w:rPr>
          <w:rFonts w:ascii="Calibri" w:hAnsi="Calibri" w:cs="Calibri"/>
          <w:b/>
          <w:color w:val="000000"/>
          <w:sz w:val="24"/>
        </w:rPr>
        <w:lastRenderedPageBreak/>
        <w:t>Table of Contents</w:t>
      </w:r>
    </w:p>
    <w:p w14:paraId="225F163A" w14:textId="77777777" w:rsidR="009C3016" w:rsidRPr="004B1EF9" w:rsidRDefault="009C3016" w:rsidP="009C3016">
      <w:pPr>
        <w:pStyle w:val="CMT"/>
        <w:suppressLineNumbers/>
        <w:jc w:val="center"/>
        <w:rPr>
          <w:rFonts w:ascii="Calibri" w:hAnsi="Calibri" w:cs="Calibri"/>
          <w:color w:val="000000"/>
          <w:sz w:val="24"/>
        </w:rPr>
      </w:pPr>
    </w:p>
    <w:p w14:paraId="34E4810B" w14:textId="5F9EFC24" w:rsidR="003F4C74" w:rsidRPr="004B1EF9" w:rsidRDefault="009C3016" w:rsidP="001033CE">
      <w:pPr>
        <w:pStyle w:val="TOC2"/>
        <w:tabs>
          <w:tab w:val="left" w:pos="660"/>
          <w:tab w:val="right" w:leader="dot" w:pos="9350"/>
        </w:tabs>
        <w:spacing w:line="480" w:lineRule="auto"/>
        <w:rPr>
          <w:rFonts w:ascii="Calibri" w:eastAsiaTheme="minorEastAsia" w:hAnsi="Calibri" w:cs="Calibri"/>
          <w:noProof/>
          <w:sz w:val="24"/>
        </w:rPr>
      </w:pPr>
      <w:r w:rsidRPr="004B1EF9">
        <w:rPr>
          <w:rFonts w:ascii="Calibri" w:hAnsi="Calibri" w:cs="Calibri"/>
          <w:color w:val="000000"/>
          <w:sz w:val="24"/>
        </w:rPr>
        <w:fldChar w:fldCharType="begin"/>
      </w:r>
      <w:r w:rsidRPr="004B1EF9">
        <w:rPr>
          <w:rFonts w:ascii="Calibri" w:hAnsi="Calibri" w:cs="Calibri"/>
          <w:color w:val="000000"/>
          <w:sz w:val="24"/>
        </w:rPr>
        <w:instrText xml:space="preserve"> TOC \o "1-2" \h \z \u </w:instrText>
      </w:r>
      <w:r w:rsidRPr="004B1EF9">
        <w:rPr>
          <w:rFonts w:ascii="Calibri" w:hAnsi="Calibri" w:cs="Calibri"/>
          <w:color w:val="000000"/>
          <w:sz w:val="24"/>
        </w:rPr>
        <w:fldChar w:fldCharType="separate"/>
      </w:r>
      <w:hyperlink w:anchor="_Toc327371163" w:history="1">
        <w:r w:rsidR="003F4C74" w:rsidRPr="004B1EF9">
          <w:rPr>
            <w:rStyle w:val="Hyperlink"/>
            <w:rFonts w:ascii="Calibri" w:hAnsi="Calibri" w:cs="Calibri"/>
            <w:noProof/>
            <w:sz w:val="24"/>
          </w:rPr>
          <w:t>1.</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COMMENCEMENT, PROGRESS AND COMPLETION OF THE WORK</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_Toc327371163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4</w:t>
        </w:r>
        <w:r w:rsidR="003F4C74" w:rsidRPr="004B1EF9">
          <w:rPr>
            <w:rFonts w:ascii="Calibri" w:hAnsi="Calibri" w:cs="Calibri"/>
            <w:noProof/>
            <w:webHidden/>
            <w:sz w:val="24"/>
          </w:rPr>
          <w:fldChar w:fldCharType="end"/>
        </w:r>
      </w:hyperlink>
    </w:p>
    <w:p w14:paraId="3D3751E5" w14:textId="77777777" w:rsidR="003F4C74" w:rsidRPr="004B1EF9" w:rsidRDefault="00C3794A" w:rsidP="001033CE">
      <w:pPr>
        <w:pStyle w:val="TOC2"/>
        <w:tabs>
          <w:tab w:val="left" w:pos="660"/>
          <w:tab w:val="right" w:leader="dot" w:pos="9350"/>
        </w:tabs>
        <w:spacing w:line="480" w:lineRule="auto"/>
        <w:rPr>
          <w:rFonts w:ascii="Calibri" w:eastAsiaTheme="minorEastAsia" w:hAnsi="Calibri" w:cs="Calibri"/>
          <w:noProof/>
          <w:sz w:val="24"/>
        </w:rPr>
      </w:pPr>
      <w:hyperlink w:anchor="_Toc327371164" w:history="1">
        <w:r w:rsidR="003F4C74" w:rsidRPr="004B1EF9">
          <w:rPr>
            <w:rStyle w:val="Hyperlink"/>
            <w:rFonts w:ascii="Calibri" w:hAnsi="Calibri" w:cs="Calibri"/>
            <w:noProof/>
            <w:sz w:val="24"/>
          </w:rPr>
          <w:t>2.</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CONTRACT SCHEDULE</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_Toc327371164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4</w:t>
        </w:r>
        <w:r w:rsidR="003F4C74" w:rsidRPr="004B1EF9">
          <w:rPr>
            <w:rFonts w:ascii="Calibri" w:hAnsi="Calibri" w:cs="Calibri"/>
            <w:noProof/>
            <w:webHidden/>
            <w:sz w:val="24"/>
          </w:rPr>
          <w:fldChar w:fldCharType="end"/>
        </w:r>
      </w:hyperlink>
    </w:p>
    <w:p w14:paraId="0E4DA24D" w14:textId="77777777" w:rsidR="003F4C74" w:rsidRPr="004B1EF9" w:rsidRDefault="00C3794A" w:rsidP="001033CE">
      <w:pPr>
        <w:pStyle w:val="TOC2"/>
        <w:tabs>
          <w:tab w:val="left" w:pos="660"/>
          <w:tab w:val="right" w:leader="dot" w:pos="9350"/>
        </w:tabs>
        <w:spacing w:line="480" w:lineRule="auto"/>
        <w:rPr>
          <w:rFonts w:ascii="Calibri" w:eastAsiaTheme="minorEastAsia" w:hAnsi="Calibri" w:cs="Calibri"/>
          <w:noProof/>
          <w:sz w:val="24"/>
        </w:rPr>
      </w:pPr>
      <w:hyperlink w:anchor="_Toc327371165" w:history="1">
        <w:r w:rsidR="003F4C74" w:rsidRPr="004B1EF9">
          <w:rPr>
            <w:rStyle w:val="Hyperlink"/>
            <w:rFonts w:ascii="Calibri" w:hAnsi="Calibri" w:cs="Calibri"/>
            <w:noProof/>
            <w:sz w:val="24"/>
          </w:rPr>
          <w:t>3.</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REQUIREMENTS</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_Toc327371165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6</w:t>
        </w:r>
        <w:r w:rsidR="003F4C74" w:rsidRPr="004B1EF9">
          <w:rPr>
            <w:rFonts w:ascii="Calibri" w:hAnsi="Calibri" w:cs="Calibri"/>
            <w:noProof/>
            <w:webHidden/>
            <w:sz w:val="24"/>
          </w:rPr>
          <w:fldChar w:fldCharType="end"/>
        </w:r>
      </w:hyperlink>
    </w:p>
    <w:p w14:paraId="53580ADC" w14:textId="77777777" w:rsidR="003F4C74" w:rsidRPr="004B1EF9" w:rsidRDefault="00C3794A" w:rsidP="001033CE">
      <w:pPr>
        <w:pStyle w:val="TOC2"/>
        <w:tabs>
          <w:tab w:val="left" w:pos="660"/>
          <w:tab w:val="right" w:leader="dot" w:pos="9350"/>
        </w:tabs>
        <w:spacing w:line="480" w:lineRule="auto"/>
        <w:rPr>
          <w:rFonts w:ascii="Calibri" w:eastAsiaTheme="minorEastAsia" w:hAnsi="Calibri" w:cs="Calibri"/>
          <w:noProof/>
          <w:sz w:val="24"/>
        </w:rPr>
      </w:pPr>
      <w:hyperlink w:anchor="_Toc327371166" w:history="1">
        <w:r w:rsidR="003F4C74" w:rsidRPr="004B1EF9">
          <w:rPr>
            <w:rStyle w:val="Hyperlink"/>
            <w:rFonts w:ascii="Calibri" w:hAnsi="Calibri" w:cs="Calibri"/>
            <w:noProof/>
            <w:sz w:val="24"/>
          </w:rPr>
          <w:t>4.</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CONTRACT SCHEDULE UPDATES AND REPORTS</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_Toc327371166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9</w:t>
        </w:r>
        <w:r w:rsidR="003F4C74" w:rsidRPr="004B1EF9">
          <w:rPr>
            <w:rFonts w:ascii="Calibri" w:hAnsi="Calibri" w:cs="Calibri"/>
            <w:noProof/>
            <w:webHidden/>
            <w:sz w:val="24"/>
          </w:rPr>
          <w:fldChar w:fldCharType="end"/>
        </w:r>
      </w:hyperlink>
    </w:p>
    <w:p w14:paraId="73A57E2C" w14:textId="77777777" w:rsidR="003F4C74" w:rsidRPr="004B1EF9" w:rsidRDefault="00C3794A" w:rsidP="001033CE">
      <w:pPr>
        <w:pStyle w:val="TOC2"/>
        <w:tabs>
          <w:tab w:val="left" w:pos="660"/>
          <w:tab w:val="right" w:leader="dot" w:pos="9350"/>
        </w:tabs>
        <w:spacing w:line="480" w:lineRule="auto"/>
        <w:rPr>
          <w:rFonts w:ascii="Calibri" w:eastAsiaTheme="minorEastAsia" w:hAnsi="Calibri" w:cs="Calibri"/>
          <w:noProof/>
          <w:sz w:val="24"/>
        </w:rPr>
      </w:pPr>
      <w:hyperlink w:anchor="_Toc327371167" w:history="1">
        <w:r w:rsidR="003F4C74" w:rsidRPr="004B1EF9">
          <w:rPr>
            <w:rStyle w:val="Hyperlink"/>
            <w:rFonts w:ascii="Calibri" w:hAnsi="Calibri" w:cs="Calibri"/>
            <w:noProof/>
            <w:sz w:val="24"/>
          </w:rPr>
          <w:t>5.</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CONTRACT SCHEDULE REVISIONS</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_Toc327371167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10</w:t>
        </w:r>
        <w:r w:rsidR="003F4C74" w:rsidRPr="004B1EF9">
          <w:rPr>
            <w:rFonts w:ascii="Calibri" w:hAnsi="Calibri" w:cs="Calibri"/>
            <w:noProof/>
            <w:webHidden/>
            <w:sz w:val="24"/>
          </w:rPr>
          <w:fldChar w:fldCharType="end"/>
        </w:r>
      </w:hyperlink>
    </w:p>
    <w:p w14:paraId="2EE65F89" w14:textId="77777777" w:rsidR="003F4C74" w:rsidRPr="004B1EF9" w:rsidRDefault="00C3794A" w:rsidP="001033CE">
      <w:pPr>
        <w:pStyle w:val="TOC2"/>
        <w:tabs>
          <w:tab w:val="left" w:pos="660"/>
          <w:tab w:val="right" w:leader="dot" w:pos="9350"/>
        </w:tabs>
        <w:spacing w:line="480" w:lineRule="auto"/>
        <w:rPr>
          <w:rFonts w:ascii="Calibri" w:eastAsiaTheme="minorEastAsia" w:hAnsi="Calibri" w:cs="Calibri"/>
          <w:noProof/>
          <w:sz w:val="24"/>
        </w:rPr>
      </w:pPr>
      <w:hyperlink w:anchor="_Toc327371212" w:history="1">
        <w:r w:rsidR="003F4C74" w:rsidRPr="004B1EF9">
          <w:rPr>
            <w:rStyle w:val="Hyperlink"/>
            <w:rFonts w:ascii="Calibri" w:hAnsi="Calibri" w:cs="Calibri"/>
            <w:noProof/>
            <w:sz w:val="24"/>
          </w:rPr>
          <w:t>6.</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EARNED VALUE MANAGEMENT SYSTEM</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_Toc327371212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11</w:t>
        </w:r>
        <w:r w:rsidR="003F4C74" w:rsidRPr="004B1EF9">
          <w:rPr>
            <w:rFonts w:ascii="Calibri" w:hAnsi="Calibri" w:cs="Calibri"/>
            <w:noProof/>
            <w:webHidden/>
            <w:sz w:val="24"/>
          </w:rPr>
          <w:fldChar w:fldCharType="end"/>
        </w:r>
      </w:hyperlink>
    </w:p>
    <w:p w14:paraId="56EBE6DB" w14:textId="77777777" w:rsidR="003F4C74" w:rsidRPr="004B1EF9" w:rsidRDefault="00C3794A" w:rsidP="001033CE">
      <w:pPr>
        <w:pStyle w:val="TOC2"/>
        <w:tabs>
          <w:tab w:val="left" w:pos="660"/>
          <w:tab w:val="right" w:leader="dot" w:pos="9350"/>
        </w:tabs>
        <w:spacing w:line="480" w:lineRule="auto"/>
        <w:rPr>
          <w:rFonts w:ascii="Calibri" w:eastAsiaTheme="minorEastAsia" w:hAnsi="Calibri" w:cs="Calibri"/>
          <w:noProof/>
          <w:sz w:val="24"/>
        </w:rPr>
      </w:pPr>
      <w:hyperlink w:anchor="_Toc327371213" w:history="1">
        <w:r w:rsidR="003F4C74" w:rsidRPr="004B1EF9">
          <w:rPr>
            <w:rStyle w:val="Hyperlink"/>
            <w:rFonts w:ascii="Calibri" w:hAnsi="Calibri" w:cs="Calibri"/>
            <w:noProof/>
            <w:sz w:val="24"/>
          </w:rPr>
          <w:t>7.</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REQUESTS FOR PAYMENT</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_Toc327371213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13</w:t>
        </w:r>
        <w:r w:rsidR="003F4C74" w:rsidRPr="004B1EF9">
          <w:rPr>
            <w:rFonts w:ascii="Calibri" w:hAnsi="Calibri" w:cs="Calibri"/>
            <w:noProof/>
            <w:webHidden/>
            <w:sz w:val="24"/>
          </w:rPr>
          <w:fldChar w:fldCharType="end"/>
        </w:r>
      </w:hyperlink>
    </w:p>
    <w:p w14:paraId="33044277" w14:textId="77777777" w:rsidR="003F4C74" w:rsidRPr="004B1EF9" w:rsidRDefault="00C3794A" w:rsidP="001033CE">
      <w:pPr>
        <w:pStyle w:val="TOC2"/>
        <w:tabs>
          <w:tab w:val="left" w:pos="660"/>
          <w:tab w:val="right" w:leader="dot" w:pos="9350"/>
        </w:tabs>
        <w:spacing w:line="480" w:lineRule="auto"/>
        <w:rPr>
          <w:rFonts w:ascii="Calibri" w:eastAsiaTheme="minorEastAsia" w:hAnsi="Calibri" w:cs="Calibri"/>
          <w:noProof/>
          <w:sz w:val="24"/>
        </w:rPr>
      </w:pPr>
      <w:hyperlink w:anchor="_Toc327371214" w:history="1">
        <w:r w:rsidR="003F4C74" w:rsidRPr="004B1EF9">
          <w:rPr>
            <w:rStyle w:val="Hyperlink"/>
            <w:rFonts w:ascii="Calibri" w:hAnsi="Calibri" w:cs="Calibri"/>
            <w:noProof/>
            <w:sz w:val="24"/>
          </w:rPr>
          <w:t>8.</w:t>
        </w:r>
        <w:r w:rsidR="003F4C74" w:rsidRPr="004B1EF9">
          <w:rPr>
            <w:rFonts w:ascii="Calibri" w:eastAsiaTheme="minorEastAsia" w:hAnsi="Calibri" w:cs="Calibri"/>
            <w:noProof/>
            <w:sz w:val="24"/>
          </w:rPr>
          <w:tab/>
        </w:r>
        <w:r w:rsidR="003F4C74" w:rsidRPr="004B1EF9">
          <w:rPr>
            <w:rStyle w:val="Hyperlink"/>
            <w:rFonts w:ascii="Calibri" w:hAnsi="Calibri" w:cs="Calibri"/>
            <w:noProof/>
            <w:sz w:val="24"/>
          </w:rPr>
          <w:t>REFERENCES</w:t>
        </w:r>
        <w:r w:rsidR="003F4C74" w:rsidRPr="004B1EF9">
          <w:rPr>
            <w:rFonts w:ascii="Calibri" w:hAnsi="Calibri" w:cs="Calibri"/>
            <w:noProof/>
            <w:webHidden/>
            <w:sz w:val="24"/>
          </w:rPr>
          <w:tab/>
        </w:r>
        <w:r w:rsidR="003F4C74" w:rsidRPr="004B1EF9">
          <w:rPr>
            <w:rFonts w:ascii="Calibri" w:hAnsi="Calibri" w:cs="Calibri"/>
            <w:noProof/>
            <w:webHidden/>
            <w:sz w:val="24"/>
          </w:rPr>
          <w:fldChar w:fldCharType="begin"/>
        </w:r>
        <w:r w:rsidR="003F4C74" w:rsidRPr="004B1EF9">
          <w:rPr>
            <w:rFonts w:ascii="Calibri" w:hAnsi="Calibri" w:cs="Calibri"/>
            <w:noProof/>
            <w:webHidden/>
            <w:sz w:val="24"/>
          </w:rPr>
          <w:instrText xml:space="preserve"> PAGEREF _Toc327371214 \h </w:instrText>
        </w:r>
        <w:r w:rsidR="003F4C74" w:rsidRPr="004B1EF9">
          <w:rPr>
            <w:rFonts w:ascii="Calibri" w:hAnsi="Calibri" w:cs="Calibri"/>
            <w:noProof/>
            <w:webHidden/>
            <w:sz w:val="24"/>
          </w:rPr>
        </w:r>
        <w:r w:rsidR="003F4C74" w:rsidRPr="004B1EF9">
          <w:rPr>
            <w:rFonts w:ascii="Calibri" w:hAnsi="Calibri" w:cs="Calibri"/>
            <w:noProof/>
            <w:webHidden/>
            <w:sz w:val="24"/>
          </w:rPr>
          <w:fldChar w:fldCharType="separate"/>
        </w:r>
        <w:r w:rsidR="004B1EF9">
          <w:rPr>
            <w:rFonts w:ascii="Calibri" w:hAnsi="Calibri" w:cs="Calibri"/>
            <w:noProof/>
            <w:webHidden/>
            <w:sz w:val="24"/>
          </w:rPr>
          <w:t>14</w:t>
        </w:r>
        <w:r w:rsidR="003F4C74" w:rsidRPr="004B1EF9">
          <w:rPr>
            <w:rFonts w:ascii="Calibri" w:hAnsi="Calibri" w:cs="Calibri"/>
            <w:noProof/>
            <w:webHidden/>
            <w:sz w:val="24"/>
          </w:rPr>
          <w:fldChar w:fldCharType="end"/>
        </w:r>
      </w:hyperlink>
    </w:p>
    <w:p w14:paraId="4576A014" w14:textId="77777777" w:rsidR="00FA2AC1" w:rsidRPr="004B1EF9" w:rsidRDefault="009C3016" w:rsidP="001033CE">
      <w:pPr>
        <w:pStyle w:val="CMT"/>
        <w:suppressLineNumbers/>
        <w:spacing w:before="120" w:after="120" w:line="480" w:lineRule="auto"/>
        <w:rPr>
          <w:rFonts w:ascii="Calibri" w:hAnsi="Calibri" w:cs="Calibri"/>
          <w:sz w:val="24"/>
        </w:rPr>
      </w:pPr>
      <w:r w:rsidRPr="004B1EF9">
        <w:rPr>
          <w:rFonts w:ascii="Calibri" w:hAnsi="Calibri" w:cs="Calibri"/>
          <w:color w:val="000000"/>
          <w:sz w:val="24"/>
        </w:rPr>
        <w:fldChar w:fldCharType="end"/>
      </w:r>
      <w:r w:rsidR="00FA2AC1" w:rsidRPr="004B1EF9">
        <w:rPr>
          <w:rFonts w:ascii="Calibri" w:hAnsi="Calibri" w:cs="Calibri"/>
          <w:sz w:val="24"/>
        </w:rPr>
        <w:br w:type="page"/>
      </w:r>
    </w:p>
    <w:p w14:paraId="72E7F8BA" w14:textId="1E1828B8" w:rsidR="00FA2AC1" w:rsidRPr="004B1EF9" w:rsidRDefault="004B1EF9">
      <w:pPr>
        <w:jc w:val="both"/>
        <w:rPr>
          <w:rFonts w:ascii="Calibri" w:hAnsi="Calibri" w:cs="Calibri"/>
          <w:b/>
          <w:bCs/>
          <w:color w:val="000000"/>
          <w:sz w:val="24"/>
        </w:rPr>
      </w:pPr>
      <w:r w:rsidRPr="004B1EF9">
        <w:rPr>
          <w:rFonts w:ascii="Calibri" w:hAnsi="Calibri" w:cs="Calibri"/>
          <w:b/>
          <w:bCs/>
          <w:color w:val="000000"/>
          <w:sz w:val="24"/>
        </w:rPr>
        <w:lastRenderedPageBreak/>
        <w:t xml:space="preserve">Section 01311 </w:t>
      </w:r>
      <w:r w:rsidRPr="004B1EF9">
        <w:rPr>
          <w:rFonts w:ascii="Calibri" w:hAnsi="Calibri" w:cs="Calibri"/>
          <w:b/>
          <w:bCs/>
          <w:color w:val="000000"/>
          <w:sz w:val="24"/>
        </w:rPr>
        <w:noBreakHyphen/>
        <w:t xml:space="preserve"> Construction Schedule – Critical Path Method (C</w:t>
      </w:r>
      <w:r>
        <w:rPr>
          <w:rFonts w:ascii="Calibri" w:hAnsi="Calibri" w:cs="Calibri"/>
          <w:b/>
          <w:bCs/>
          <w:color w:val="000000"/>
          <w:sz w:val="24"/>
        </w:rPr>
        <w:t>PM</w:t>
      </w:r>
      <w:r w:rsidRPr="004B1EF9">
        <w:rPr>
          <w:rFonts w:ascii="Calibri" w:hAnsi="Calibri" w:cs="Calibri"/>
          <w:b/>
          <w:bCs/>
          <w:color w:val="000000"/>
          <w:sz w:val="24"/>
        </w:rPr>
        <w:t>)</w:t>
      </w:r>
    </w:p>
    <w:p w14:paraId="483DF320" w14:textId="77777777" w:rsidR="00FA2AC1" w:rsidRPr="004B1EF9" w:rsidRDefault="00FA2AC1">
      <w:pPr>
        <w:pStyle w:val="CMT"/>
        <w:suppressLineNumbers/>
        <w:rPr>
          <w:rFonts w:ascii="Calibri" w:hAnsi="Calibri" w:cs="Calibri"/>
          <w:sz w:val="24"/>
        </w:rPr>
      </w:pPr>
    </w:p>
    <w:p w14:paraId="0BA500B3" w14:textId="77777777" w:rsidR="00FA2AC1" w:rsidRPr="004B1EF9" w:rsidRDefault="00FA2AC1">
      <w:pPr>
        <w:pStyle w:val="CMT"/>
        <w:suppressLineNumbers/>
        <w:rPr>
          <w:rFonts w:ascii="Calibri" w:hAnsi="Calibri" w:cs="Calibri"/>
          <w:bCs/>
          <w:szCs w:val="22"/>
        </w:rPr>
      </w:pPr>
      <w:r w:rsidRPr="004B1EF9">
        <w:rPr>
          <w:rFonts w:ascii="Calibri" w:hAnsi="Calibri" w:cs="Calibri"/>
          <w:bCs/>
          <w:color w:val="auto"/>
          <w:szCs w:val="22"/>
        </w:rPr>
        <w:t>[EDITOR:   The following table depicts the graded approach for the use of this specification and the 01310 specification.</w:t>
      </w:r>
      <w:r w:rsidR="004B1EF9">
        <w:rPr>
          <w:rFonts w:ascii="Calibri" w:hAnsi="Calibri" w:cs="Calibri"/>
          <w:bCs/>
          <w:color w:val="auto"/>
          <w:szCs w:val="22"/>
        </w:rPr>
        <w:t>]</w:t>
      </w:r>
    </w:p>
    <w:tbl>
      <w:tblPr>
        <w:tblW w:w="9390" w:type="dxa"/>
        <w:tblCellMar>
          <w:left w:w="0" w:type="dxa"/>
          <w:right w:w="0" w:type="dxa"/>
        </w:tblCellMar>
        <w:tblLook w:val="0000" w:firstRow="0" w:lastRow="0" w:firstColumn="0" w:lastColumn="0" w:noHBand="0" w:noVBand="0"/>
      </w:tblPr>
      <w:tblGrid>
        <w:gridCol w:w="4064"/>
        <w:gridCol w:w="2902"/>
        <w:gridCol w:w="2424"/>
      </w:tblGrid>
      <w:tr w:rsidR="00FA2AC1" w:rsidRPr="004B1EF9" w14:paraId="4AF2BFC9" w14:textId="77777777" w:rsidTr="001033CE">
        <w:trPr>
          <w:trHeight w:val="315"/>
        </w:trPr>
        <w:tc>
          <w:tcPr>
            <w:tcW w:w="9390" w:type="dxa"/>
            <w:gridSpan w:val="3"/>
            <w:tcBorders>
              <w:top w:val="nil"/>
              <w:left w:val="nil"/>
              <w:bottom w:val="nil"/>
              <w:right w:val="nil"/>
            </w:tcBorders>
            <w:noWrap/>
            <w:tcMar>
              <w:top w:w="15" w:type="dxa"/>
              <w:left w:w="15" w:type="dxa"/>
              <w:bottom w:w="0" w:type="dxa"/>
              <w:right w:w="15" w:type="dxa"/>
            </w:tcMar>
            <w:vAlign w:val="bottom"/>
          </w:tcPr>
          <w:p w14:paraId="54187FFC" w14:textId="77777777" w:rsidR="00FA2AC1" w:rsidRPr="004B1EF9" w:rsidRDefault="00FA2AC1">
            <w:pPr>
              <w:jc w:val="center"/>
              <w:rPr>
                <w:rFonts w:ascii="Calibri" w:eastAsia="Arial Unicode MS" w:hAnsi="Calibri" w:cs="Calibri"/>
                <w:bCs/>
                <w:szCs w:val="22"/>
              </w:rPr>
            </w:pPr>
            <w:r w:rsidRPr="004B1EF9">
              <w:rPr>
                <w:rFonts w:ascii="Calibri" w:hAnsi="Calibri" w:cs="Calibri"/>
                <w:bCs/>
                <w:szCs w:val="22"/>
              </w:rPr>
              <w:t>Scheduling Specification Selection Matrix</w:t>
            </w:r>
          </w:p>
        </w:tc>
      </w:tr>
      <w:tr w:rsidR="00FA2AC1" w:rsidRPr="004B1EF9" w14:paraId="4CC47992" w14:textId="77777777" w:rsidTr="001033CE">
        <w:trPr>
          <w:trHeight w:val="270"/>
        </w:trPr>
        <w:tc>
          <w:tcPr>
            <w:tcW w:w="0" w:type="auto"/>
            <w:tcBorders>
              <w:top w:val="nil"/>
              <w:left w:val="nil"/>
              <w:bottom w:val="nil"/>
              <w:right w:val="nil"/>
            </w:tcBorders>
            <w:noWrap/>
            <w:tcMar>
              <w:top w:w="15" w:type="dxa"/>
              <w:left w:w="15" w:type="dxa"/>
              <w:bottom w:w="0" w:type="dxa"/>
              <w:right w:w="15" w:type="dxa"/>
            </w:tcMar>
            <w:vAlign w:val="bottom"/>
          </w:tcPr>
          <w:p w14:paraId="5DB468AB" w14:textId="77777777" w:rsidR="00FA2AC1" w:rsidRPr="004B1EF9" w:rsidRDefault="00FA2AC1">
            <w:pPr>
              <w:rPr>
                <w:rFonts w:ascii="Calibri" w:eastAsia="Arial Unicode MS" w:hAnsi="Calibri" w:cs="Calibri"/>
                <w:bCs/>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D20627A" w14:textId="77777777" w:rsidR="00FA2AC1" w:rsidRPr="004B1EF9" w:rsidRDefault="00FA2AC1">
            <w:pPr>
              <w:rPr>
                <w:rFonts w:ascii="Calibri" w:eastAsia="Arial Unicode MS" w:hAnsi="Calibri" w:cs="Calibri"/>
                <w:bCs/>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E6ED3EA" w14:textId="77777777" w:rsidR="00FA2AC1" w:rsidRPr="004B1EF9" w:rsidRDefault="00FA2AC1">
            <w:pPr>
              <w:rPr>
                <w:rFonts w:ascii="Calibri" w:eastAsia="Arial Unicode MS" w:hAnsi="Calibri" w:cs="Calibri"/>
                <w:bCs/>
                <w:szCs w:val="22"/>
              </w:rPr>
            </w:pPr>
          </w:p>
        </w:tc>
      </w:tr>
      <w:tr w:rsidR="00FA2AC1" w:rsidRPr="004B1EF9" w14:paraId="7F8D1C4D" w14:textId="77777777" w:rsidTr="001033CE">
        <w:trPr>
          <w:trHeight w:val="270"/>
        </w:trPr>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14:paraId="2878AD68" w14:textId="77777777" w:rsidR="00FA2AC1" w:rsidRPr="004B1EF9" w:rsidRDefault="00FA2AC1">
            <w:pPr>
              <w:jc w:val="center"/>
              <w:rPr>
                <w:rFonts w:ascii="Calibri" w:eastAsia="Arial Unicode MS" w:hAnsi="Calibri" w:cs="Calibri"/>
                <w:b/>
                <w:bCs/>
                <w:sz w:val="24"/>
              </w:rPr>
            </w:pPr>
            <w:r w:rsidRPr="004B1EF9">
              <w:rPr>
                <w:rFonts w:ascii="Calibri" w:hAnsi="Calibri" w:cs="Calibri"/>
                <w:b/>
                <w:bCs/>
                <w:sz w:val="24"/>
              </w:rPr>
              <w:t>Pricing Information</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14:paraId="38A140AE" w14:textId="77777777" w:rsidR="00FA2AC1" w:rsidRPr="004B1EF9" w:rsidRDefault="00FA2AC1">
            <w:pPr>
              <w:jc w:val="center"/>
              <w:rPr>
                <w:rFonts w:ascii="Calibri" w:eastAsia="Arial Unicode MS" w:hAnsi="Calibri" w:cs="Calibri"/>
                <w:b/>
                <w:bCs/>
                <w:sz w:val="24"/>
              </w:rPr>
            </w:pPr>
            <w:r w:rsidRPr="004B1EF9">
              <w:rPr>
                <w:rFonts w:ascii="Calibri" w:hAnsi="Calibri" w:cs="Calibri"/>
                <w:b/>
                <w:bCs/>
                <w:sz w:val="24"/>
              </w:rPr>
              <w:t>Clarifying Notes</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1D3B1B25" w14:textId="77777777" w:rsidR="00FA2AC1" w:rsidRPr="004B1EF9" w:rsidRDefault="00FA2AC1">
            <w:pPr>
              <w:jc w:val="center"/>
              <w:rPr>
                <w:rFonts w:ascii="Calibri" w:eastAsia="Arial Unicode MS" w:hAnsi="Calibri" w:cs="Calibri"/>
                <w:b/>
                <w:bCs/>
                <w:sz w:val="24"/>
              </w:rPr>
            </w:pPr>
            <w:r w:rsidRPr="004B1EF9">
              <w:rPr>
                <w:rFonts w:ascii="Calibri" w:hAnsi="Calibri" w:cs="Calibri"/>
                <w:b/>
                <w:bCs/>
                <w:sz w:val="24"/>
              </w:rPr>
              <w:t>Division I Specification</w:t>
            </w:r>
          </w:p>
        </w:tc>
      </w:tr>
      <w:tr w:rsidR="00FA2AC1" w:rsidRPr="004B1EF9" w14:paraId="3697BF67" w14:textId="77777777" w:rsidTr="001033CE">
        <w:trPr>
          <w:trHeight w:val="255"/>
        </w:trPr>
        <w:tc>
          <w:tcPr>
            <w:tcW w:w="4066"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14:paraId="6383A936"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c>
          <w:tcPr>
            <w:tcW w:w="2901" w:type="dxa"/>
            <w:tcBorders>
              <w:top w:val="nil"/>
              <w:left w:val="nil"/>
              <w:bottom w:val="single" w:sz="4" w:space="0" w:color="auto"/>
              <w:right w:val="single" w:sz="4" w:space="0" w:color="auto"/>
            </w:tcBorders>
            <w:tcMar>
              <w:top w:w="15" w:type="dxa"/>
              <w:left w:w="15" w:type="dxa"/>
              <w:bottom w:w="0" w:type="dxa"/>
              <w:right w:w="15" w:type="dxa"/>
            </w:tcMar>
            <w:vAlign w:val="bottom"/>
          </w:tcPr>
          <w:p w14:paraId="4CFF6464"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7CBB401E"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r>
      <w:tr w:rsidR="00FA2AC1" w:rsidRPr="004B1EF9" w14:paraId="3E2A769B" w14:textId="77777777" w:rsidTr="001033CE">
        <w:trPr>
          <w:trHeight w:val="510"/>
        </w:trPr>
        <w:tc>
          <w:tcPr>
            <w:tcW w:w="4066"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14:paraId="769699AC"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Less than $5,000,000 TPC OR Less than $2,000,000 Construction Estimate.</w:t>
            </w:r>
          </w:p>
        </w:tc>
        <w:tc>
          <w:tcPr>
            <w:tcW w:w="2901" w:type="dxa"/>
            <w:tcBorders>
              <w:top w:val="nil"/>
              <w:left w:val="nil"/>
              <w:bottom w:val="single" w:sz="4" w:space="0" w:color="auto"/>
              <w:right w:val="single" w:sz="4" w:space="0" w:color="auto"/>
            </w:tcBorders>
            <w:tcMar>
              <w:top w:w="15" w:type="dxa"/>
              <w:left w:w="15" w:type="dxa"/>
              <w:bottom w:w="0" w:type="dxa"/>
              <w:right w:w="15" w:type="dxa"/>
            </w:tcMar>
            <w:vAlign w:val="bottom"/>
          </w:tcPr>
          <w:p w14:paraId="0A9251BA"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2A55F1D0" w14:textId="77777777" w:rsidR="00FA2AC1" w:rsidRPr="004B1EF9" w:rsidRDefault="00FA2AC1">
            <w:pPr>
              <w:jc w:val="center"/>
              <w:rPr>
                <w:rFonts w:ascii="Calibri" w:eastAsia="Arial Unicode MS" w:hAnsi="Calibri" w:cs="Calibri"/>
                <w:bCs/>
                <w:szCs w:val="22"/>
              </w:rPr>
            </w:pPr>
            <w:r w:rsidRPr="004B1EF9">
              <w:rPr>
                <w:rFonts w:ascii="Calibri" w:hAnsi="Calibri" w:cs="Calibri"/>
                <w:bCs/>
                <w:szCs w:val="22"/>
              </w:rPr>
              <w:t xml:space="preserve">Use </w:t>
            </w:r>
            <w:r w:rsidR="00983698" w:rsidRPr="004B1EF9">
              <w:rPr>
                <w:rFonts w:ascii="Calibri" w:hAnsi="Calibri" w:cs="Calibri"/>
                <w:bCs/>
                <w:szCs w:val="22"/>
              </w:rPr>
              <w:t>DIV-</w:t>
            </w:r>
            <w:r w:rsidRPr="004B1EF9">
              <w:rPr>
                <w:rFonts w:ascii="Calibri" w:hAnsi="Calibri" w:cs="Calibri"/>
                <w:bCs/>
                <w:szCs w:val="22"/>
              </w:rPr>
              <w:t xml:space="preserve"> 01310</w:t>
            </w:r>
          </w:p>
        </w:tc>
      </w:tr>
      <w:tr w:rsidR="00FA2AC1" w:rsidRPr="004B1EF9" w14:paraId="0F4527E5" w14:textId="77777777" w:rsidTr="001033CE">
        <w:trPr>
          <w:trHeight w:val="255"/>
        </w:trPr>
        <w:tc>
          <w:tcPr>
            <w:tcW w:w="4066"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14:paraId="7E14DB11"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c>
          <w:tcPr>
            <w:tcW w:w="2901" w:type="dxa"/>
            <w:tcBorders>
              <w:top w:val="nil"/>
              <w:left w:val="nil"/>
              <w:bottom w:val="single" w:sz="4" w:space="0" w:color="auto"/>
              <w:right w:val="single" w:sz="4" w:space="0" w:color="auto"/>
            </w:tcBorders>
            <w:tcMar>
              <w:top w:w="15" w:type="dxa"/>
              <w:left w:w="15" w:type="dxa"/>
              <w:bottom w:w="0" w:type="dxa"/>
              <w:right w:w="15" w:type="dxa"/>
            </w:tcMar>
            <w:vAlign w:val="bottom"/>
          </w:tcPr>
          <w:p w14:paraId="01251550"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6AF5464" w14:textId="77777777" w:rsidR="00FA2AC1" w:rsidRPr="004B1EF9" w:rsidRDefault="00FA2AC1">
            <w:pPr>
              <w:jc w:val="center"/>
              <w:rPr>
                <w:rFonts w:ascii="Calibri" w:eastAsia="Arial Unicode MS" w:hAnsi="Calibri" w:cs="Calibri"/>
                <w:bCs/>
                <w:szCs w:val="22"/>
              </w:rPr>
            </w:pPr>
            <w:r w:rsidRPr="004B1EF9">
              <w:rPr>
                <w:rFonts w:ascii="Calibri" w:hAnsi="Calibri" w:cs="Calibri"/>
                <w:bCs/>
                <w:szCs w:val="22"/>
              </w:rPr>
              <w:t> </w:t>
            </w:r>
          </w:p>
        </w:tc>
      </w:tr>
      <w:tr w:rsidR="00FA2AC1" w:rsidRPr="004B1EF9" w14:paraId="3CC93F45" w14:textId="77777777" w:rsidTr="001033CE">
        <w:trPr>
          <w:trHeight w:val="525"/>
        </w:trPr>
        <w:tc>
          <w:tcPr>
            <w:tcW w:w="4066"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14:paraId="6B183792"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Greater than $5,000,000 TPC &amp; less than $20,000,000 TPC OR Greater than $2,000,000 Construction Estimate. *</w:t>
            </w:r>
          </w:p>
        </w:tc>
        <w:tc>
          <w:tcPr>
            <w:tcW w:w="2901" w:type="dxa"/>
            <w:tcBorders>
              <w:top w:val="nil"/>
              <w:left w:val="nil"/>
              <w:bottom w:val="single" w:sz="4" w:space="0" w:color="auto"/>
              <w:right w:val="single" w:sz="4" w:space="0" w:color="auto"/>
            </w:tcBorders>
            <w:tcMar>
              <w:top w:w="15" w:type="dxa"/>
              <w:left w:w="15" w:type="dxa"/>
              <w:bottom w:w="0" w:type="dxa"/>
              <w:right w:w="15" w:type="dxa"/>
            </w:tcMar>
            <w:vAlign w:val="bottom"/>
          </w:tcPr>
          <w:p w14:paraId="1B18C727" w14:textId="72F8AA31" w:rsidR="00FA2AC1" w:rsidRPr="004B1EF9" w:rsidRDefault="00FA2AC1" w:rsidP="00E504CC">
            <w:pPr>
              <w:rPr>
                <w:rFonts w:ascii="Calibri" w:eastAsia="Arial Unicode MS" w:hAnsi="Calibri" w:cs="Calibri"/>
                <w:bCs/>
                <w:szCs w:val="22"/>
              </w:rPr>
            </w:pPr>
            <w:r w:rsidRPr="004B1EF9">
              <w:rPr>
                <w:rFonts w:ascii="Calibri" w:hAnsi="Calibri" w:cs="Calibri"/>
                <w:bCs/>
                <w:szCs w:val="22"/>
              </w:rPr>
              <w:t xml:space="preserve">EVMS </w:t>
            </w:r>
            <w:r w:rsidR="00E504CC" w:rsidRPr="004B1EF9">
              <w:rPr>
                <w:rFonts w:ascii="Calibri" w:hAnsi="Calibri" w:cs="Calibri"/>
                <w:bCs/>
                <w:szCs w:val="22"/>
              </w:rPr>
              <w:t>Graded Approach</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209CDCA4" w14:textId="77777777" w:rsidR="00FA2AC1" w:rsidRPr="004B1EF9" w:rsidRDefault="00FA2AC1">
            <w:pPr>
              <w:jc w:val="center"/>
              <w:rPr>
                <w:rFonts w:ascii="Calibri" w:eastAsia="Arial Unicode MS" w:hAnsi="Calibri" w:cs="Calibri"/>
                <w:bCs/>
                <w:szCs w:val="22"/>
              </w:rPr>
            </w:pPr>
            <w:r w:rsidRPr="004B1EF9">
              <w:rPr>
                <w:rFonts w:ascii="Calibri" w:hAnsi="Calibri" w:cs="Calibri"/>
                <w:bCs/>
                <w:szCs w:val="22"/>
              </w:rPr>
              <w:t xml:space="preserve">Use </w:t>
            </w:r>
            <w:r w:rsidR="00983698" w:rsidRPr="004B1EF9">
              <w:rPr>
                <w:rFonts w:ascii="Calibri" w:hAnsi="Calibri" w:cs="Calibri"/>
                <w:bCs/>
                <w:szCs w:val="22"/>
              </w:rPr>
              <w:t>DIV-</w:t>
            </w:r>
            <w:r w:rsidRPr="004B1EF9">
              <w:rPr>
                <w:rFonts w:ascii="Calibri" w:hAnsi="Calibri" w:cs="Calibri"/>
                <w:bCs/>
                <w:szCs w:val="22"/>
              </w:rPr>
              <w:t xml:space="preserve"> 01311</w:t>
            </w:r>
          </w:p>
        </w:tc>
      </w:tr>
      <w:tr w:rsidR="00FA2AC1" w:rsidRPr="004B1EF9" w14:paraId="254AC047" w14:textId="77777777" w:rsidTr="001033CE">
        <w:trPr>
          <w:trHeight w:val="255"/>
        </w:trPr>
        <w:tc>
          <w:tcPr>
            <w:tcW w:w="4066"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14:paraId="0F8CFCAE"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c>
          <w:tcPr>
            <w:tcW w:w="2901" w:type="dxa"/>
            <w:tcBorders>
              <w:top w:val="nil"/>
              <w:left w:val="nil"/>
              <w:bottom w:val="single" w:sz="4" w:space="0" w:color="auto"/>
              <w:right w:val="single" w:sz="4" w:space="0" w:color="auto"/>
            </w:tcBorders>
            <w:tcMar>
              <w:top w:w="15" w:type="dxa"/>
              <w:left w:w="15" w:type="dxa"/>
              <w:bottom w:w="0" w:type="dxa"/>
              <w:right w:w="15" w:type="dxa"/>
            </w:tcMar>
            <w:vAlign w:val="bottom"/>
          </w:tcPr>
          <w:p w14:paraId="2EC6650C"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C1F3BEE" w14:textId="77777777" w:rsidR="00FA2AC1" w:rsidRPr="004B1EF9" w:rsidRDefault="00FA2AC1">
            <w:pPr>
              <w:jc w:val="center"/>
              <w:rPr>
                <w:rFonts w:ascii="Calibri" w:eastAsia="Arial Unicode MS" w:hAnsi="Calibri" w:cs="Calibri"/>
                <w:bCs/>
                <w:szCs w:val="22"/>
              </w:rPr>
            </w:pPr>
            <w:r w:rsidRPr="004B1EF9">
              <w:rPr>
                <w:rFonts w:ascii="Calibri" w:hAnsi="Calibri" w:cs="Calibri"/>
                <w:bCs/>
                <w:szCs w:val="22"/>
              </w:rPr>
              <w:t> </w:t>
            </w:r>
          </w:p>
        </w:tc>
      </w:tr>
      <w:tr w:rsidR="00FA2AC1" w:rsidRPr="004B1EF9" w14:paraId="60AC0146" w14:textId="77777777" w:rsidTr="001033CE">
        <w:trPr>
          <w:trHeight w:val="525"/>
        </w:trPr>
        <w:tc>
          <w:tcPr>
            <w:tcW w:w="4066" w:type="dxa"/>
            <w:tcBorders>
              <w:top w:val="nil"/>
              <w:left w:val="single" w:sz="8" w:space="0" w:color="auto"/>
              <w:bottom w:val="single" w:sz="8" w:space="0" w:color="auto"/>
              <w:right w:val="single" w:sz="4" w:space="0" w:color="auto"/>
            </w:tcBorders>
            <w:tcMar>
              <w:top w:w="15" w:type="dxa"/>
              <w:left w:w="15" w:type="dxa"/>
              <w:bottom w:w="0" w:type="dxa"/>
              <w:right w:w="15" w:type="dxa"/>
            </w:tcMar>
            <w:vAlign w:val="bottom"/>
          </w:tcPr>
          <w:p w14:paraId="3FBF1AB7" w14:textId="77777777" w:rsidR="00FA2AC1" w:rsidRPr="004B1EF9" w:rsidRDefault="00FA2AC1">
            <w:pPr>
              <w:rPr>
                <w:rFonts w:ascii="Calibri" w:eastAsia="Arial Unicode MS" w:hAnsi="Calibri" w:cs="Calibri"/>
                <w:bCs/>
                <w:szCs w:val="22"/>
              </w:rPr>
            </w:pPr>
            <w:r w:rsidRPr="004B1EF9">
              <w:rPr>
                <w:rFonts w:ascii="Calibri" w:hAnsi="Calibri" w:cs="Calibri"/>
                <w:bCs/>
                <w:szCs w:val="22"/>
              </w:rPr>
              <w:t>Greater than $20,000,000 TPC. *</w:t>
            </w:r>
          </w:p>
        </w:tc>
        <w:tc>
          <w:tcPr>
            <w:tcW w:w="2901" w:type="dxa"/>
            <w:tcBorders>
              <w:top w:val="nil"/>
              <w:left w:val="nil"/>
              <w:bottom w:val="single" w:sz="8" w:space="0" w:color="auto"/>
              <w:right w:val="single" w:sz="4" w:space="0" w:color="auto"/>
            </w:tcBorders>
            <w:tcMar>
              <w:top w:w="15" w:type="dxa"/>
              <w:left w:w="15" w:type="dxa"/>
              <w:bottom w:w="0" w:type="dxa"/>
              <w:right w:w="15" w:type="dxa"/>
            </w:tcMar>
            <w:vAlign w:val="bottom"/>
          </w:tcPr>
          <w:p w14:paraId="2170BDCB" w14:textId="27154BFA" w:rsidR="00FA2AC1" w:rsidRPr="004B1EF9" w:rsidRDefault="00E504CC" w:rsidP="001E3B56">
            <w:pPr>
              <w:rPr>
                <w:rFonts w:ascii="Calibri" w:eastAsia="Arial Unicode MS" w:hAnsi="Calibri" w:cs="Calibri"/>
                <w:bCs/>
                <w:szCs w:val="22"/>
              </w:rPr>
            </w:pPr>
            <w:r w:rsidRPr="004B1EF9">
              <w:rPr>
                <w:rFonts w:ascii="Calibri" w:hAnsi="Calibri" w:cs="Calibri"/>
                <w:bCs/>
                <w:szCs w:val="22"/>
              </w:rPr>
              <w:t xml:space="preserve">Full </w:t>
            </w:r>
            <w:r w:rsidR="00FA2AC1" w:rsidRPr="004B1EF9">
              <w:rPr>
                <w:rFonts w:ascii="Calibri" w:hAnsi="Calibri" w:cs="Calibri"/>
                <w:bCs/>
                <w:szCs w:val="22"/>
              </w:rPr>
              <w:t xml:space="preserve">EVMS requirements including flowdown to </w:t>
            </w:r>
            <w:r w:rsidR="001E3B56" w:rsidRPr="004B1EF9">
              <w:rPr>
                <w:rFonts w:ascii="Calibri" w:hAnsi="Calibri" w:cs="Calibri"/>
                <w:bCs/>
                <w:szCs w:val="22"/>
              </w:rPr>
              <w:t>C</w:t>
            </w:r>
            <w:r w:rsidR="000871CB" w:rsidRPr="004B1EF9">
              <w:rPr>
                <w:rFonts w:ascii="Calibri" w:hAnsi="Calibri" w:cs="Calibri"/>
                <w:bCs/>
                <w:szCs w:val="22"/>
              </w:rPr>
              <w:t>ontractor</w:t>
            </w:r>
            <w:r w:rsidR="00FA2AC1" w:rsidRPr="004B1EF9">
              <w:rPr>
                <w:rFonts w:ascii="Calibri" w:hAnsi="Calibri" w:cs="Calibri"/>
                <w:bCs/>
                <w:szCs w:val="22"/>
              </w:rPr>
              <w:t>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D2DCA04" w14:textId="77777777" w:rsidR="00FA2AC1" w:rsidRPr="004B1EF9" w:rsidRDefault="00FA2AC1">
            <w:pPr>
              <w:jc w:val="center"/>
              <w:rPr>
                <w:rFonts w:ascii="Calibri" w:eastAsia="Arial Unicode MS" w:hAnsi="Calibri" w:cs="Calibri"/>
                <w:bCs/>
                <w:szCs w:val="22"/>
              </w:rPr>
            </w:pPr>
            <w:r w:rsidRPr="004B1EF9">
              <w:rPr>
                <w:rFonts w:ascii="Calibri" w:hAnsi="Calibri" w:cs="Calibri"/>
                <w:bCs/>
                <w:szCs w:val="22"/>
              </w:rPr>
              <w:t xml:space="preserve">Use </w:t>
            </w:r>
            <w:r w:rsidR="00983698" w:rsidRPr="004B1EF9">
              <w:rPr>
                <w:rFonts w:ascii="Calibri" w:hAnsi="Calibri" w:cs="Calibri"/>
                <w:bCs/>
                <w:szCs w:val="22"/>
              </w:rPr>
              <w:t>DIV-</w:t>
            </w:r>
            <w:r w:rsidRPr="004B1EF9">
              <w:rPr>
                <w:rFonts w:ascii="Calibri" w:hAnsi="Calibri" w:cs="Calibri"/>
                <w:bCs/>
                <w:szCs w:val="22"/>
              </w:rPr>
              <w:t xml:space="preserve"> 01311</w:t>
            </w:r>
          </w:p>
        </w:tc>
      </w:tr>
      <w:tr w:rsidR="00FA2AC1" w:rsidRPr="004B1EF9" w14:paraId="391C7388" w14:textId="77777777" w:rsidTr="001033CE">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1B9C401" w14:textId="77777777" w:rsidR="00FA2AC1" w:rsidRPr="004B1EF9" w:rsidRDefault="00FA2AC1">
            <w:pPr>
              <w:rPr>
                <w:rFonts w:ascii="Calibri" w:eastAsia="Arial Unicode MS" w:hAnsi="Calibri" w:cs="Calibri"/>
                <w:b/>
                <w:bCs/>
                <w:sz w:val="24"/>
              </w:rPr>
            </w:pPr>
          </w:p>
        </w:tc>
        <w:tc>
          <w:tcPr>
            <w:tcW w:w="0" w:type="auto"/>
            <w:tcBorders>
              <w:top w:val="nil"/>
              <w:left w:val="nil"/>
              <w:bottom w:val="nil"/>
              <w:right w:val="nil"/>
            </w:tcBorders>
            <w:noWrap/>
            <w:tcMar>
              <w:top w:w="15" w:type="dxa"/>
              <w:left w:w="15" w:type="dxa"/>
              <w:bottom w:w="0" w:type="dxa"/>
              <w:right w:w="15" w:type="dxa"/>
            </w:tcMar>
            <w:vAlign w:val="bottom"/>
          </w:tcPr>
          <w:p w14:paraId="0EA13195" w14:textId="77777777" w:rsidR="00FA2AC1" w:rsidRPr="004B1EF9" w:rsidRDefault="00FA2AC1">
            <w:pPr>
              <w:rPr>
                <w:rFonts w:ascii="Calibri" w:eastAsia="Arial Unicode MS" w:hAnsi="Calibri" w:cs="Calibri"/>
                <w:b/>
                <w:bCs/>
                <w:sz w:val="24"/>
              </w:rPr>
            </w:pPr>
          </w:p>
        </w:tc>
        <w:tc>
          <w:tcPr>
            <w:tcW w:w="0" w:type="auto"/>
            <w:tcBorders>
              <w:top w:val="nil"/>
              <w:left w:val="nil"/>
              <w:bottom w:val="nil"/>
              <w:right w:val="nil"/>
            </w:tcBorders>
            <w:noWrap/>
            <w:tcMar>
              <w:top w:w="15" w:type="dxa"/>
              <w:left w:w="15" w:type="dxa"/>
              <w:bottom w:w="0" w:type="dxa"/>
              <w:right w:w="15" w:type="dxa"/>
            </w:tcMar>
            <w:vAlign w:val="bottom"/>
          </w:tcPr>
          <w:p w14:paraId="58F7E516" w14:textId="77777777" w:rsidR="00FA2AC1" w:rsidRPr="004B1EF9" w:rsidRDefault="00FA2AC1">
            <w:pPr>
              <w:rPr>
                <w:rFonts w:ascii="Calibri" w:eastAsia="Arial Unicode MS" w:hAnsi="Calibri" w:cs="Calibri"/>
                <w:b/>
                <w:bCs/>
                <w:sz w:val="24"/>
              </w:rPr>
            </w:pPr>
          </w:p>
        </w:tc>
      </w:tr>
      <w:tr w:rsidR="00FA2AC1" w:rsidRPr="004B1EF9" w14:paraId="0673673D" w14:textId="77777777" w:rsidTr="001033CE">
        <w:trPr>
          <w:trHeight w:val="255"/>
        </w:trPr>
        <w:tc>
          <w:tcPr>
            <w:tcW w:w="0" w:type="auto"/>
            <w:gridSpan w:val="3"/>
            <w:tcBorders>
              <w:top w:val="nil"/>
              <w:left w:val="nil"/>
              <w:bottom w:val="nil"/>
              <w:right w:val="nil"/>
            </w:tcBorders>
            <w:noWrap/>
            <w:tcMar>
              <w:top w:w="15" w:type="dxa"/>
              <w:left w:w="15" w:type="dxa"/>
              <w:bottom w:w="0" w:type="dxa"/>
              <w:right w:w="15" w:type="dxa"/>
            </w:tcMar>
            <w:vAlign w:val="bottom"/>
          </w:tcPr>
          <w:p w14:paraId="1388E986" w14:textId="4639DCFE" w:rsidR="00FA2AC1" w:rsidRPr="004B1EF9" w:rsidRDefault="00FA2AC1" w:rsidP="00B16C05">
            <w:pPr>
              <w:rPr>
                <w:rFonts w:ascii="Calibri" w:eastAsia="Arial Unicode MS" w:hAnsi="Calibri" w:cs="Calibri"/>
                <w:bCs/>
                <w:szCs w:val="22"/>
              </w:rPr>
            </w:pPr>
            <w:r w:rsidRPr="004B1EF9">
              <w:rPr>
                <w:rFonts w:ascii="Calibri" w:hAnsi="Calibri" w:cs="Calibri"/>
                <w:bCs/>
                <w:szCs w:val="22"/>
              </w:rPr>
              <w:t xml:space="preserve">*  Excluded are minor supporting contracts less than $2,000,000 and contracted directly to </w:t>
            </w:r>
            <w:r w:rsidR="00552174">
              <w:rPr>
                <w:rFonts w:ascii="Calibri" w:hAnsi="Calibri" w:cs="Calibri"/>
                <w:bCs/>
                <w:szCs w:val="22"/>
              </w:rPr>
              <w:t>CNS</w:t>
            </w:r>
            <w:r w:rsidR="00D23E0F" w:rsidRPr="004B1EF9">
              <w:rPr>
                <w:rFonts w:ascii="Calibri" w:hAnsi="Calibri" w:cs="Calibri"/>
                <w:bCs/>
                <w:szCs w:val="22"/>
              </w:rPr>
              <w:t xml:space="preserve"> Pantex.  These contracts may use DIV-01310.</w:t>
            </w:r>
          </w:p>
        </w:tc>
      </w:tr>
    </w:tbl>
    <w:p w14:paraId="144C536C" w14:textId="77777777" w:rsidR="00FA2AC1" w:rsidRPr="004B1EF9" w:rsidRDefault="00FA2AC1" w:rsidP="001033CE">
      <w:pPr>
        <w:pStyle w:val="Level1"/>
        <w:rPr>
          <w:rFonts w:cs="Calibri"/>
        </w:rPr>
      </w:pPr>
      <w:bookmarkStart w:id="1" w:name="_Toc327370529"/>
      <w:bookmarkStart w:id="2" w:name="_Toc327371020"/>
      <w:bookmarkStart w:id="3" w:name="_Toc327371093"/>
      <w:bookmarkStart w:id="4" w:name="_Toc327371162"/>
      <w:bookmarkStart w:id="5" w:name="_Toc327371163"/>
      <w:bookmarkStart w:id="6" w:name="_Toc188863087"/>
      <w:bookmarkEnd w:id="1"/>
      <w:bookmarkEnd w:id="2"/>
      <w:bookmarkEnd w:id="3"/>
      <w:bookmarkEnd w:id="4"/>
      <w:r w:rsidRPr="004B1EF9">
        <w:rPr>
          <w:rFonts w:cs="Calibri"/>
        </w:rPr>
        <w:t>COMMENCEMENT, PROGRESS AND COMPLETION OF THE WORK</w:t>
      </w:r>
      <w:bookmarkEnd w:id="5"/>
      <w:bookmarkEnd w:id="6"/>
    </w:p>
    <w:p w14:paraId="4F291BEB" w14:textId="5877CCD8" w:rsidR="00FA2AC1" w:rsidRPr="004B1EF9" w:rsidRDefault="001E3B56" w:rsidP="001033CE">
      <w:pPr>
        <w:pStyle w:val="Level2"/>
        <w:rPr>
          <w:rFonts w:cs="Calibri"/>
        </w:rPr>
      </w:pPr>
      <w:r w:rsidRPr="004B1EF9">
        <w:rPr>
          <w:rFonts w:cs="Calibri"/>
        </w:rPr>
        <w:t>C</w:t>
      </w:r>
      <w:r w:rsidR="000871CB" w:rsidRPr="004B1EF9">
        <w:rPr>
          <w:rFonts w:cs="Calibri"/>
        </w:rPr>
        <w:t xml:space="preserve">ontractor </w:t>
      </w:r>
      <w:r w:rsidR="00FA2AC1" w:rsidRPr="004B1EF9">
        <w:rPr>
          <w:rFonts w:cs="Calibri"/>
        </w:rPr>
        <w:t>shall complete the Work under the Contract to meet the Contract Milestone dates.</w:t>
      </w:r>
    </w:p>
    <w:p w14:paraId="7720DD5C" w14:textId="6A12F6A7" w:rsidR="00FA2AC1" w:rsidRPr="004B1EF9" w:rsidRDefault="001E3B56" w:rsidP="001033CE">
      <w:pPr>
        <w:pStyle w:val="Level2"/>
        <w:rPr>
          <w:rFonts w:cs="Calibri"/>
        </w:rPr>
      </w:pPr>
      <w:r w:rsidRPr="004B1EF9">
        <w:rPr>
          <w:rFonts w:cs="Calibri"/>
        </w:rPr>
        <w:t>C</w:t>
      </w:r>
      <w:r w:rsidR="000871CB" w:rsidRPr="004B1EF9">
        <w:rPr>
          <w:rFonts w:cs="Calibri"/>
        </w:rPr>
        <w:t>ontractor</w:t>
      </w:r>
      <w:r w:rsidR="00FA2AC1" w:rsidRPr="004B1EF9">
        <w:rPr>
          <w:rFonts w:cs="Calibri"/>
        </w:rPr>
        <w:t xml:space="preserve"> shall give </w:t>
      </w:r>
      <w:r w:rsidR="00552174">
        <w:rPr>
          <w:rFonts w:cs="Calibri"/>
        </w:rPr>
        <w:t>CNS</w:t>
      </w:r>
      <w:r w:rsidR="00FA2AC1" w:rsidRPr="004B1EF9">
        <w:rPr>
          <w:rFonts w:cs="Calibri"/>
        </w:rPr>
        <w:t xml:space="preserve"> Pantex full information as to its plans for performing each part of the Work.  If at any time, </w:t>
      </w:r>
      <w:r w:rsidRPr="004B1EF9">
        <w:rPr>
          <w:rFonts w:cs="Calibri"/>
        </w:rPr>
        <w:t>C</w:t>
      </w:r>
      <w:r w:rsidR="000871CB" w:rsidRPr="004B1EF9">
        <w:rPr>
          <w:rFonts w:cs="Calibri"/>
        </w:rPr>
        <w:t>ontractor's</w:t>
      </w:r>
      <w:r w:rsidR="00FA2AC1" w:rsidRPr="004B1EF9">
        <w:rPr>
          <w:rFonts w:cs="Calibri"/>
        </w:rPr>
        <w:t xml:space="preserve"> actual progress is inadequate to meet the requirements of this Contract, </w:t>
      </w:r>
      <w:r w:rsidR="00552174">
        <w:rPr>
          <w:rFonts w:cs="Calibri"/>
        </w:rPr>
        <w:t>CNS</w:t>
      </w:r>
      <w:r w:rsidR="00FA2AC1" w:rsidRPr="004B1EF9">
        <w:rPr>
          <w:rFonts w:cs="Calibri"/>
        </w:rPr>
        <w:t xml:space="preserve"> Pantex may notify </w:t>
      </w:r>
      <w:r w:rsidRPr="004B1EF9">
        <w:rPr>
          <w:rFonts w:cs="Calibri"/>
        </w:rPr>
        <w:t>C</w:t>
      </w:r>
      <w:r w:rsidR="000871CB" w:rsidRPr="004B1EF9">
        <w:rPr>
          <w:rFonts w:cs="Calibri"/>
        </w:rPr>
        <w:t xml:space="preserve">ontractor </w:t>
      </w:r>
      <w:r w:rsidR="00FA2AC1" w:rsidRPr="004B1EF9">
        <w:rPr>
          <w:rFonts w:cs="Calibri"/>
        </w:rPr>
        <w:t xml:space="preserve">to take such steps as may be necessary to improve its progress.  Neither such notice nor </w:t>
      </w:r>
      <w:r w:rsidR="00552174">
        <w:rPr>
          <w:rFonts w:cs="Calibri"/>
        </w:rPr>
        <w:t>CNS</w:t>
      </w:r>
      <w:r w:rsidR="00FA2AC1" w:rsidRPr="004B1EF9">
        <w:rPr>
          <w:rFonts w:cs="Calibri"/>
        </w:rPr>
        <w:t xml:space="preserve"> Pantex’s failure to issue </w:t>
      </w:r>
      <w:r w:rsidR="00FA2AC1" w:rsidRPr="004B1EF9">
        <w:rPr>
          <w:rFonts w:cs="Calibri"/>
        </w:rPr>
        <w:lastRenderedPageBreak/>
        <w:t xml:space="preserve">such notice shall relieve </w:t>
      </w:r>
      <w:r w:rsidRPr="004B1EF9">
        <w:rPr>
          <w:rFonts w:cs="Calibri"/>
        </w:rPr>
        <w:t>C</w:t>
      </w:r>
      <w:r w:rsidR="000871CB" w:rsidRPr="004B1EF9">
        <w:rPr>
          <w:rFonts w:cs="Calibri"/>
        </w:rPr>
        <w:t xml:space="preserve">ontractor </w:t>
      </w:r>
      <w:r w:rsidR="00FA2AC1" w:rsidRPr="004B1EF9">
        <w:rPr>
          <w:rFonts w:cs="Calibri"/>
        </w:rPr>
        <w:t>of its obligation to achieve the quality of work and rate of progress required by this Contract.</w:t>
      </w:r>
    </w:p>
    <w:p w14:paraId="42D90E34" w14:textId="77777777" w:rsidR="00FA2AC1" w:rsidRPr="004B1EF9" w:rsidRDefault="00FA2AC1" w:rsidP="001033CE">
      <w:pPr>
        <w:pStyle w:val="Level1"/>
        <w:rPr>
          <w:rFonts w:cs="Calibri"/>
        </w:rPr>
      </w:pPr>
      <w:bookmarkStart w:id="7" w:name="_Toc327371164"/>
      <w:bookmarkStart w:id="8" w:name="_Toc188863088"/>
      <w:r w:rsidRPr="004B1EF9">
        <w:rPr>
          <w:rFonts w:cs="Calibri"/>
        </w:rPr>
        <w:t>CONTRACT SCHEDULE</w:t>
      </w:r>
      <w:bookmarkEnd w:id="7"/>
      <w:bookmarkEnd w:id="8"/>
    </w:p>
    <w:p w14:paraId="1C02BD6E" w14:textId="6C8C5167" w:rsidR="00FA2AC1" w:rsidRPr="004B1EF9" w:rsidRDefault="001E3B56" w:rsidP="001033CE">
      <w:pPr>
        <w:pStyle w:val="Level2"/>
        <w:rPr>
          <w:rFonts w:cs="Calibri"/>
        </w:rPr>
      </w:pPr>
      <w:r w:rsidRPr="004B1EF9">
        <w:rPr>
          <w:rFonts w:cs="Calibri"/>
        </w:rPr>
        <w:t>C</w:t>
      </w:r>
      <w:r w:rsidR="000871CB" w:rsidRPr="004B1EF9">
        <w:rPr>
          <w:rFonts w:cs="Calibri"/>
        </w:rPr>
        <w:t>ontractor</w:t>
      </w:r>
      <w:r w:rsidR="00FA2AC1" w:rsidRPr="004B1EF9">
        <w:rPr>
          <w:rFonts w:cs="Calibri"/>
        </w:rPr>
        <w:t xml:space="preserve"> shall, within seven (7) working days following Notice of Award, meet with the </w:t>
      </w:r>
      <w:r w:rsidR="00552174">
        <w:rPr>
          <w:rFonts w:cs="Calibri"/>
        </w:rPr>
        <w:t>CNS</w:t>
      </w:r>
      <w:r w:rsidR="00FA2AC1" w:rsidRPr="004B1EF9">
        <w:rPr>
          <w:rFonts w:cs="Calibri"/>
        </w:rPr>
        <w:t xml:space="preserve"> Pantex representative to discuss the preparation of the detailed Contract Schedule.  This meeting will establish the format and submittal time periods for the Contract Schedule and other Contract progress reports.  </w:t>
      </w:r>
    </w:p>
    <w:p w14:paraId="3029E4F3" w14:textId="52B38711" w:rsidR="00FA2AC1" w:rsidRPr="004B1EF9" w:rsidRDefault="001E3B56" w:rsidP="001033CE">
      <w:pPr>
        <w:pStyle w:val="Level2"/>
        <w:rPr>
          <w:rFonts w:cs="Calibri"/>
        </w:rPr>
      </w:pPr>
      <w:r w:rsidRPr="004B1EF9">
        <w:rPr>
          <w:rFonts w:cs="Calibri"/>
        </w:rPr>
        <w:t>C</w:t>
      </w:r>
      <w:r w:rsidR="000871CB" w:rsidRPr="004B1EF9">
        <w:rPr>
          <w:rFonts w:cs="Calibri"/>
        </w:rPr>
        <w:t>ontractor</w:t>
      </w:r>
      <w:r w:rsidR="00FA2AC1" w:rsidRPr="004B1EF9">
        <w:rPr>
          <w:rFonts w:cs="Calibri"/>
        </w:rPr>
        <w:t xml:space="preserve"> shall, within thirty (30) working days following Notice of Award, and before the first progress payment is made, submit to </w:t>
      </w:r>
      <w:r w:rsidR="00552174">
        <w:rPr>
          <w:rFonts w:cs="Calibri"/>
        </w:rPr>
        <w:t>CNS</w:t>
      </w:r>
      <w:r w:rsidR="00FA2AC1" w:rsidRPr="004B1EF9">
        <w:rPr>
          <w:rFonts w:cs="Calibri"/>
        </w:rPr>
        <w:t xml:space="preserve"> Pantex for its written approval a complete, electronic copy of the Contract Schedule. The schedule shall consist of a precedence diagram network (PDN) using the critical path method (CPM) to show each individual essential activity in sequence to meet the Contract Milestones as specified in the Contract.  The PDN shall show durations and dependencies including off-jobsite activities such as design, fabrication of equipment, procurement, delivery of materials, and items to </w:t>
      </w:r>
      <w:r w:rsidR="00FA2AC1" w:rsidRPr="004B1EF9">
        <w:rPr>
          <w:rFonts w:cs="Calibri"/>
        </w:rPr>
        <w:lastRenderedPageBreak/>
        <w:t xml:space="preserve">be furnished by </w:t>
      </w:r>
      <w:r w:rsidR="00552174">
        <w:rPr>
          <w:rFonts w:cs="Calibri"/>
        </w:rPr>
        <w:t>CNS</w:t>
      </w:r>
      <w:r w:rsidR="00FA2AC1" w:rsidRPr="004B1EF9">
        <w:rPr>
          <w:rFonts w:cs="Calibri"/>
        </w:rPr>
        <w:t xml:space="preserve"> Pantex.  It shall be resource and cost loaded and show total float.  Float shall not be considered to be for the exclusive benefit of either </w:t>
      </w:r>
      <w:r w:rsidR="00552174">
        <w:rPr>
          <w:rFonts w:cs="Calibri"/>
        </w:rPr>
        <w:t>CNS</w:t>
      </w:r>
      <w:r w:rsidR="00FA2AC1" w:rsidRPr="004B1EF9">
        <w:rPr>
          <w:rFonts w:cs="Calibri"/>
        </w:rPr>
        <w:t xml:space="preserve"> Pantex or </w:t>
      </w:r>
      <w:r w:rsidRPr="004B1EF9">
        <w:rPr>
          <w:rFonts w:cs="Calibri"/>
        </w:rPr>
        <w:t>C</w:t>
      </w:r>
      <w:r w:rsidR="000871CB" w:rsidRPr="004B1EF9">
        <w:rPr>
          <w:rFonts w:cs="Calibri"/>
        </w:rPr>
        <w:t>ontractor</w:t>
      </w:r>
      <w:r w:rsidR="00FA2AC1" w:rsidRPr="004B1EF9">
        <w:rPr>
          <w:rFonts w:cs="Calibri"/>
        </w:rPr>
        <w:t>.  Extensions of time for performance shall be made only to the extent that equitable time adjustments for affected activities exceed the total float available along their paths.  Schedules and reports shall be furnished in three (3) copies plus an electronic media version.</w:t>
      </w:r>
    </w:p>
    <w:p w14:paraId="52411CC3" w14:textId="5831F9AA" w:rsidR="00FA2AC1" w:rsidRPr="004B1EF9" w:rsidRDefault="001E3B56" w:rsidP="001033CE">
      <w:pPr>
        <w:pStyle w:val="Level2"/>
        <w:rPr>
          <w:rFonts w:cs="Calibri"/>
        </w:rPr>
      </w:pPr>
      <w:r w:rsidRPr="004B1EF9">
        <w:rPr>
          <w:rFonts w:cs="Calibri"/>
        </w:rPr>
        <w:t>C</w:t>
      </w:r>
      <w:r w:rsidR="000871CB" w:rsidRPr="004B1EF9">
        <w:rPr>
          <w:rFonts w:cs="Calibri"/>
        </w:rPr>
        <w:t>ontractor</w:t>
      </w:r>
      <w:r w:rsidR="00FA2AC1" w:rsidRPr="004B1EF9">
        <w:rPr>
          <w:rFonts w:cs="Calibri"/>
        </w:rPr>
        <w:t xml:space="preserve"> shall promptly inform </w:t>
      </w:r>
      <w:r w:rsidR="00552174">
        <w:rPr>
          <w:rFonts w:cs="Calibri"/>
        </w:rPr>
        <w:t>CNS</w:t>
      </w:r>
      <w:r w:rsidR="00FA2AC1" w:rsidRPr="004B1EF9">
        <w:rPr>
          <w:rFonts w:cs="Calibri"/>
        </w:rPr>
        <w:t xml:space="preserve"> Pantex of any proposed change in the schedule and shall furnish </w:t>
      </w:r>
      <w:r w:rsidR="00552174">
        <w:rPr>
          <w:rFonts w:cs="Calibri"/>
        </w:rPr>
        <w:t>CNS</w:t>
      </w:r>
      <w:r w:rsidR="00FA2AC1" w:rsidRPr="004B1EF9">
        <w:rPr>
          <w:rFonts w:cs="Calibri"/>
        </w:rPr>
        <w:t xml:space="preserve"> Pantex with a revised schedule within ten (10) calendar days after approval by </w:t>
      </w:r>
      <w:r w:rsidR="00552174">
        <w:rPr>
          <w:rFonts w:cs="Calibri"/>
        </w:rPr>
        <w:t>CNS</w:t>
      </w:r>
      <w:r w:rsidR="00FA2AC1" w:rsidRPr="004B1EF9">
        <w:rPr>
          <w:rFonts w:cs="Calibri"/>
        </w:rPr>
        <w:t xml:space="preserve"> Pantex of such change.  The revised schedule shall, as determined by </w:t>
      </w:r>
      <w:r w:rsidR="00552174">
        <w:rPr>
          <w:rFonts w:cs="Calibri"/>
        </w:rPr>
        <w:t>CNS</w:t>
      </w:r>
      <w:r w:rsidR="00FA2AC1" w:rsidRPr="004B1EF9">
        <w:rPr>
          <w:rFonts w:cs="Calibri"/>
        </w:rPr>
        <w:t xml:space="preserve"> Pantex, be sufficient to meet the requirements for the completion of the separable parts of and all the Work as set forth in this Contract.</w:t>
      </w:r>
    </w:p>
    <w:p w14:paraId="26F9408E" w14:textId="14539D2B" w:rsidR="00FA2AC1" w:rsidRPr="004B1EF9" w:rsidRDefault="00FA2AC1" w:rsidP="001033CE">
      <w:pPr>
        <w:pStyle w:val="Level2"/>
        <w:rPr>
          <w:rFonts w:cs="Calibri"/>
        </w:rPr>
      </w:pPr>
      <w:r w:rsidRPr="004B1EF9">
        <w:rPr>
          <w:rFonts w:cs="Calibri"/>
        </w:rPr>
        <w:t xml:space="preserve">During the performance of any work </w:t>
      </w:r>
      <w:r w:rsidR="001E3B56" w:rsidRPr="004B1EF9">
        <w:rPr>
          <w:rFonts w:cs="Calibri"/>
        </w:rPr>
        <w:t>C</w:t>
      </w:r>
      <w:r w:rsidR="000871CB" w:rsidRPr="004B1EF9">
        <w:rPr>
          <w:rFonts w:cs="Calibri"/>
        </w:rPr>
        <w:t>ontractor</w:t>
      </w:r>
      <w:r w:rsidRPr="004B1EF9">
        <w:rPr>
          <w:rFonts w:cs="Calibri"/>
        </w:rPr>
        <w:t xml:space="preserve"> shall submit periodic progress reports to </w:t>
      </w:r>
      <w:r w:rsidR="00552174">
        <w:rPr>
          <w:rFonts w:cs="Calibri"/>
        </w:rPr>
        <w:t>CNS</w:t>
      </w:r>
      <w:r w:rsidRPr="004B1EF9">
        <w:rPr>
          <w:rFonts w:cs="Calibri"/>
        </w:rPr>
        <w:t xml:space="preserve"> Pantex on the actual progress.  Such reports shall include the following:</w:t>
      </w:r>
    </w:p>
    <w:p w14:paraId="432E47A6" w14:textId="77777777" w:rsidR="00FA2AC1" w:rsidRDefault="00FA2AC1" w:rsidP="004B1EF9">
      <w:pPr>
        <w:pStyle w:val="BodyTextIndent"/>
        <w:ind w:left="1080"/>
        <w:rPr>
          <w:rFonts w:ascii="Calibri" w:hAnsi="Calibri" w:cs="Calibri"/>
          <w:bCs/>
        </w:rPr>
      </w:pPr>
      <w:r w:rsidRPr="004B1EF9">
        <w:rPr>
          <w:rFonts w:ascii="Calibri" w:hAnsi="Calibri" w:cs="Calibri"/>
          <w:bCs/>
        </w:rPr>
        <w:lastRenderedPageBreak/>
        <w:t>[EDITOR:  The following is not meant to be a comprehensive reports list, only a listing of schedule related topics.]</w:t>
      </w:r>
    </w:p>
    <w:p w14:paraId="617F90C2" w14:textId="77777777" w:rsidR="00D4680B" w:rsidRPr="004B1EF9" w:rsidRDefault="00D4680B" w:rsidP="004B1EF9">
      <w:pPr>
        <w:pStyle w:val="BodyTextIndent"/>
        <w:ind w:left="1080"/>
        <w:rPr>
          <w:rFonts w:ascii="Calibri" w:hAnsi="Calibri" w:cs="Calibri"/>
          <w:bCs/>
        </w:rPr>
      </w:pPr>
    </w:p>
    <w:p w14:paraId="75E13A11" w14:textId="77777777" w:rsidR="00FA2AC1" w:rsidRPr="004B1EF9" w:rsidRDefault="00FA2AC1" w:rsidP="001033CE">
      <w:pPr>
        <w:pStyle w:val="Level3"/>
        <w:rPr>
          <w:rFonts w:cs="Calibri"/>
        </w:rPr>
      </w:pPr>
      <w:r w:rsidRPr="004B1EF9">
        <w:rPr>
          <w:rFonts w:cs="Calibri"/>
        </w:rPr>
        <w:t xml:space="preserve">Monthly:  A copy of the Contract Schedule showing actual progress to date of the Work, </w:t>
      </w:r>
      <w:r w:rsidR="000361F9" w:rsidRPr="004B1EF9">
        <w:rPr>
          <w:rFonts w:cs="Calibri"/>
        </w:rPr>
        <w:t>as compared to planned progress;</w:t>
      </w:r>
    </w:p>
    <w:p w14:paraId="5C7D84FA" w14:textId="77777777" w:rsidR="00FA2AC1" w:rsidRPr="004B1EF9" w:rsidRDefault="00FA2AC1" w:rsidP="001033CE">
      <w:pPr>
        <w:pStyle w:val="Level3"/>
        <w:rPr>
          <w:rFonts w:cs="Calibri"/>
        </w:rPr>
      </w:pPr>
      <w:r w:rsidRPr="004B1EF9">
        <w:rPr>
          <w:rFonts w:cs="Calibri"/>
        </w:rPr>
        <w:t>Monthly:  A job hour comparison by craft of actual versus planned staffing;</w:t>
      </w:r>
    </w:p>
    <w:p w14:paraId="56634CC0" w14:textId="77777777" w:rsidR="00FA2AC1" w:rsidRPr="004B1EF9" w:rsidRDefault="00FA2AC1" w:rsidP="001033CE">
      <w:pPr>
        <w:pStyle w:val="Level3"/>
        <w:rPr>
          <w:rFonts w:cs="Calibri"/>
        </w:rPr>
      </w:pPr>
      <w:r w:rsidRPr="004B1EF9">
        <w:rPr>
          <w:rFonts w:cs="Calibri"/>
        </w:rPr>
        <w:t>Monthly:  A Scheduled Earnings Report for the Contract reflecting the scheduled end of month earnings in dollars and percentages using both the early and late finish dates for activities.  The report shall also contain the actual earnings to date;</w:t>
      </w:r>
    </w:p>
    <w:p w14:paraId="3A844B1A" w14:textId="0C1CF339" w:rsidR="00FA2AC1" w:rsidRPr="004B1EF9" w:rsidRDefault="00FA2AC1" w:rsidP="001033CE">
      <w:pPr>
        <w:pStyle w:val="Level3"/>
        <w:rPr>
          <w:rFonts w:cs="Calibri"/>
        </w:rPr>
      </w:pPr>
      <w:r w:rsidRPr="004B1EF9">
        <w:rPr>
          <w:rFonts w:cs="Calibri"/>
        </w:rPr>
        <w:t xml:space="preserve">Monthly:  An Input Log report listing all input, changes and deletions since the first or partial update of the Contract Schedule.  Failure to provide an Input Log may result in the Contract Schedule update being returned to the </w:t>
      </w:r>
      <w:r w:rsidR="001E3B56" w:rsidRPr="004B1EF9">
        <w:rPr>
          <w:rFonts w:cs="Calibri"/>
        </w:rPr>
        <w:t>C</w:t>
      </w:r>
      <w:r w:rsidR="000871CB" w:rsidRPr="004B1EF9">
        <w:rPr>
          <w:rFonts w:cs="Calibri"/>
        </w:rPr>
        <w:t>ontractor</w:t>
      </w:r>
      <w:r w:rsidRPr="004B1EF9">
        <w:rPr>
          <w:rFonts w:cs="Calibri"/>
        </w:rPr>
        <w:t>;</w:t>
      </w:r>
    </w:p>
    <w:p w14:paraId="0041E6C3" w14:textId="4DAB767F" w:rsidR="00FA2AC1" w:rsidRPr="004B1EF9" w:rsidRDefault="00FA2AC1" w:rsidP="001033CE">
      <w:pPr>
        <w:pStyle w:val="Level3"/>
        <w:rPr>
          <w:rFonts w:cs="Calibri"/>
        </w:rPr>
      </w:pPr>
      <w:r w:rsidRPr="004B1EF9">
        <w:rPr>
          <w:rFonts w:cs="Calibri"/>
        </w:rPr>
        <w:t xml:space="preserve">Monthly:  The </w:t>
      </w:r>
      <w:r w:rsidR="001E3B56" w:rsidRPr="004B1EF9">
        <w:rPr>
          <w:rFonts w:cs="Calibri"/>
        </w:rPr>
        <w:t>C</w:t>
      </w:r>
      <w:r w:rsidR="000871CB" w:rsidRPr="004B1EF9">
        <w:rPr>
          <w:rFonts w:cs="Calibri"/>
        </w:rPr>
        <w:t>ontractor</w:t>
      </w:r>
      <w:r w:rsidRPr="004B1EF9">
        <w:rPr>
          <w:rFonts w:cs="Calibri"/>
        </w:rPr>
        <w:t xml:space="preserve"> shall provide a Narrative Report with each update of </w:t>
      </w:r>
      <w:r w:rsidRPr="004B1EF9">
        <w:rPr>
          <w:rFonts w:cs="Calibri"/>
        </w:rPr>
        <w:lastRenderedPageBreak/>
        <w:t>the Contract Schedule.  This narrative shall include, but is not limited to:</w:t>
      </w:r>
    </w:p>
    <w:p w14:paraId="7B3E70CC" w14:textId="77777777" w:rsidR="00FA2AC1" w:rsidRPr="004B1EF9" w:rsidRDefault="00FA2AC1" w:rsidP="001033CE">
      <w:pPr>
        <w:pStyle w:val="Level4"/>
        <w:rPr>
          <w:rFonts w:cs="Calibri"/>
        </w:rPr>
      </w:pPr>
      <w:r w:rsidRPr="004B1EF9">
        <w:rPr>
          <w:rFonts w:cs="Calibri"/>
        </w:rPr>
        <w:t>A description of current an</w:t>
      </w:r>
      <w:r w:rsidR="000361F9" w:rsidRPr="004B1EF9">
        <w:rPr>
          <w:rFonts w:cs="Calibri"/>
        </w:rPr>
        <w:t>d /or anticipated problem areas;</w:t>
      </w:r>
    </w:p>
    <w:p w14:paraId="257A3787" w14:textId="77777777" w:rsidR="00FA2AC1" w:rsidRPr="004B1EF9" w:rsidRDefault="000361F9" w:rsidP="001033CE">
      <w:pPr>
        <w:pStyle w:val="Level4"/>
        <w:rPr>
          <w:rFonts w:cs="Calibri"/>
        </w:rPr>
      </w:pPr>
      <w:r w:rsidRPr="004B1EF9">
        <w:rPr>
          <w:rFonts w:cs="Calibri"/>
        </w:rPr>
        <w:t>Delays and their impact;</w:t>
      </w:r>
    </w:p>
    <w:p w14:paraId="5CB0E9AB" w14:textId="77777777" w:rsidR="00FA2AC1" w:rsidRPr="004B1EF9" w:rsidRDefault="00FA2AC1" w:rsidP="001033CE">
      <w:pPr>
        <w:pStyle w:val="Level4"/>
        <w:rPr>
          <w:rFonts w:cs="Calibri"/>
        </w:rPr>
      </w:pPr>
      <w:r w:rsidRPr="004B1EF9">
        <w:rPr>
          <w:rFonts w:cs="Calibri"/>
        </w:rPr>
        <w:t>An explanation of corrective act</w:t>
      </w:r>
      <w:r w:rsidR="000361F9" w:rsidRPr="004B1EF9">
        <w:rPr>
          <w:rFonts w:cs="Calibri"/>
        </w:rPr>
        <w:t>ions taken or proposed;</w:t>
      </w:r>
    </w:p>
    <w:p w14:paraId="0A0124BC" w14:textId="1F931E68" w:rsidR="00FA2AC1" w:rsidRPr="004B1EF9" w:rsidRDefault="00FA2AC1" w:rsidP="001033CE">
      <w:pPr>
        <w:pStyle w:val="Level4"/>
        <w:rPr>
          <w:rFonts w:cs="Calibri"/>
        </w:rPr>
      </w:pPr>
      <w:r w:rsidRPr="004B1EF9">
        <w:rPr>
          <w:rFonts w:cs="Calibri"/>
        </w:rPr>
        <w:t xml:space="preserve">Any matters which require evaluation or action by </w:t>
      </w:r>
      <w:r w:rsidR="00552174">
        <w:rPr>
          <w:rFonts w:cs="Calibri"/>
        </w:rPr>
        <w:t>CNS</w:t>
      </w:r>
      <w:r w:rsidRPr="004B1EF9">
        <w:rPr>
          <w:rFonts w:cs="Calibri"/>
        </w:rPr>
        <w:t xml:space="preserve"> Pantex or the DOE.</w:t>
      </w:r>
    </w:p>
    <w:p w14:paraId="68EAEB14" w14:textId="77777777" w:rsidR="00FA2AC1" w:rsidRPr="004B1EF9" w:rsidRDefault="00FA2AC1" w:rsidP="001033CE">
      <w:pPr>
        <w:pStyle w:val="Level3"/>
        <w:rPr>
          <w:rFonts w:cs="Calibri"/>
        </w:rPr>
      </w:pPr>
      <w:r w:rsidRPr="004B1EF9">
        <w:rPr>
          <w:rFonts w:cs="Calibri"/>
        </w:rPr>
        <w:t>Weekly:  A 3-week look-ahead schedule showing forecast personnel by craft.  Variation from approved schedules and plans shall be noted and rationalized.</w:t>
      </w:r>
    </w:p>
    <w:p w14:paraId="1749539B" w14:textId="77777777" w:rsidR="00FA2AC1" w:rsidRPr="004B1EF9" w:rsidRDefault="00FA2AC1" w:rsidP="001033CE">
      <w:pPr>
        <w:pStyle w:val="Level1"/>
        <w:rPr>
          <w:rFonts w:cs="Calibri"/>
        </w:rPr>
      </w:pPr>
      <w:bookmarkStart w:id="9" w:name="_Toc327371165"/>
      <w:bookmarkStart w:id="10" w:name="_Toc188863089"/>
      <w:r w:rsidRPr="004B1EF9">
        <w:rPr>
          <w:rFonts w:cs="Calibri"/>
        </w:rPr>
        <w:t>REQUIREMENTS</w:t>
      </w:r>
      <w:bookmarkEnd w:id="9"/>
      <w:bookmarkEnd w:id="10"/>
    </w:p>
    <w:p w14:paraId="73192604" w14:textId="4DFBBF35"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use software marketed by Primavera Systems Inc., Two Bala Plaza, Bala Cynwyd, PA  19004:  </w:t>
      </w:r>
      <w:r w:rsidR="00E504CC" w:rsidRPr="004B1EF9">
        <w:rPr>
          <w:rFonts w:cs="Calibri"/>
        </w:rPr>
        <w:t>P6</w:t>
      </w:r>
      <w:r w:rsidRPr="004B1EF9">
        <w:rPr>
          <w:rFonts w:cs="Calibri"/>
        </w:rPr>
        <w:t xml:space="preserve"> Latest Version</w:t>
      </w:r>
      <w:r w:rsidR="00E504CC" w:rsidRPr="004B1EF9">
        <w:rPr>
          <w:rFonts w:cs="Calibri"/>
        </w:rPr>
        <w:t>.</w:t>
      </w:r>
      <w:r w:rsidRPr="004B1EF9">
        <w:rPr>
          <w:rFonts w:cs="Calibri"/>
        </w:rPr>
        <w:t xml:space="preserve"> </w:t>
      </w:r>
    </w:p>
    <w:p w14:paraId="26D456F3" w14:textId="73936959" w:rsidR="00FA2AC1" w:rsidRPr="004B1EF9" w:rsidRDefault="00FA2AC1" w:rsidP="001033CE">
      <w:pPr>
        <w:pStyle w:val="Level3"/>
        <w:rPr>
          <w:rFonts w:cs="Calibri"/>
        </w:rPr>
      </w:pPr>
      <w:r w:rsidRPr="004B1EF9">
        <w:rPr>
          <w:rFonts w:cs="Calibri"/>
        </w:rPr>
        <w:t xml:space="preserve">The Contract Schedule shall be based on a 5-day workweek with no weekends or </w:t>
      </w:r>
      <w:r w:rsidR="00552174">
        <w:rPr>
          <w:rFonts w:cs="Calibri"/>
        </w:rPr>
        <w:t>CNS</w:t>
      </w:r>
      <w:r w:rsidRPr="004B1EF9">
        <w:rPr>
          <w:rFonts w:cs="Calibri"/>
        </w:rPr>
        <w:t xml:space="preserve"> Pantex holidays </w:t>
      </w:r>
      <w:r w:rsidRPr="004B1EF9">
        <w:rPr>
          <w:rFonts w:cs="Calibri"/>
          <w:i/>
          <w:iCs/>
        </w:rPr>
        <w:t>normally</w:t>
      </w:r>
      <w:r w:rsidRPr="004B1EF9">
        <w:rPr>
          <w:rFonts w:cs="Calibri"/>
        </w:rPr>
        <w:t xml:space="preserve"> scheduled for work.</w:t>
      </w:r>
    </w:p>
    <w:p w14:paraId="3B18668B" w14:textId="77777777" w:rsidR="00FA2AC1" w:rsidRPr="004B1EF9" w:rsidRDefault="00FA2AC1" w:rsidP="001033CE">
      <w:pPr>
        <w:pStyle w:val="Level3"/>
        <w:rPr>
          <w:rFonts w:cs="Calibri"/>
        </w:rPr>
      </w:pPr>
      <w:r w:rsidRPr="004B1EF9">
        <w:rPr>
          <w:rFonts w:cs="Calibri"/>
        </w:rPr>
        <w:t xml:space="preserve">The Contract Schedule shall show the order and inter-dependence of activities </w:t>
      </w:r>
      <w:r w:rsidRPr="004B1EF9">
        <w:rPr>
          <w:rFonts w:cs="Calibri"/>
        </w:rPr>
        <w:lastRenderedPageBreak/>
        <w:t>and the sequence in which work is to be performed.</w:t>
      </w:r>
    </w:p>
    <w:p w14:paraId="3222BA2A" w14:textId="77777777" w:rsidR="00FA2AC1" w:rsidRPr="004B1EF9" w:rsidRDefault="00FA2AC1" w:rsidP="001033CE">
      <w:pPr>
        <w:pStyle w:val="Level3"/>
        <w:rPr>
          <w:rFonts w:cs="Calibri"/>
        </w:rPr>
      </w:pPr>
      <w:r w:rsidRPr="004B1EF9">
        <w:rPr>
          <w:rFonts w:cs="Calibri"/>
        </w:rPr>
        <w:t>The following information shall be provided for each activity:</w:t>
      </w:r>
    </w:p>
    <w:p w14:paraId="794CA4A9" w14:textId="32ABDBAF" w:rsidR="00FA2AC1" w:rsidRPr="004B1EF9" w:rsidRDefault="00C05F71" w:rsidP="001033CE">
      <w:pPr>
        <w:pStyle w:val="Level4"/>
        <w:rPr>
          <w:rFonts w:cs="Calibri"/>
        </w:rPr>
      </w:pPr>
      <w:r>
        <w:rPr>
          <w:rFonts w:cs="Calibri"/>
        </w:rPr>
        <w:t>An activity number:</w:t>
      </w:r>
    </w:p>
    <w:p w14:paraId="0C55EB92" w14:textId="77777777" w:rsidR="00FA2AC1" w:rsidRPr="004B1EF9" w:rsidRDefault="00FA2AC1" w:rsidP="001033CE">
      <w:pPr>
        <w:pStyle w:val="Level5"/>
        <w:rPr>
          <w:rFonts w:cs="Calibri"/>
        </w:rPr>
      </w:pPr>
      <w:r w:rsidRPr="004B1EF9">
        <w:rPr>
          <w:rFonts w:cs="Calibri"/>
        </w:rPr>
        <w:t>Use a five-digit number between 00001 and 99995, left justified in the activity I.D. field.</w:t>
      </w:r>
    </w:p>
    <w:p w14:paraId="573B0366" w14:textId="46AD8909" w:rsidR="00FA2AC1" w:rsidRPr="004B1EF9" w:rsidRDefault="00FA2AC1" w:rsidP="001033CE">
      <w:pPr>
        <w:pStyle w:val="Level5"/>
        <w:rPr>
          <w:rFonts w:cs="Calibri"/>
        </w:rPr>
      </w:pPr>
      <w:r w:rsidRPr="004B1EF9">
        <w:rPr>
          <w:rFonts w:cs="Calibri"/>
        </w:rPr>
        <w:t xml:space="preserve">Alphanumeric activity numbers are not acceptable, unless specifically directed by </w:t>
      </w:r>
      <w:r w:rsidR="00552174">
        <w:rPr>
          <w:rFonts w:cs="Calibri"/>
        </w:rPr>
        <w:t>CNS</w:t>
      </w:r>
      <w:r w:rsidRPr="004B1EF9">
        <w:rPr>
          <w:rFonts w:cs="Calibri"/>
        </w:rPr>
        <w:t xml:space="preserve"> for selected use.</w:t>
      </w:r>
    </w:p>
    <w:p w14:paraId="0DFE4536" w14:textId="77777777" w:rsidR="00FA2AC1" w:rsidRPr="004B1EF9" w:rsidRDefault="00FA2AC1" w:rsidP="001033CE">
      <w:pPr>
        <w:pStyle w:val="Level5"/>
        <w:rPr>
          <w:rFonts w:cs="Calibri"/>
        </w:rPr>
      </w:pPr>
      <w:r w:rsidRPr="004B1EF9">
        <w:rPr>
          <w:rFonts w:cs="Calibri"/>
        </w:rPr>
        <w:t>The initial network shall be numbered by 5's or 10's with the following event number greater than the preceding event number.</w:t>
      </w:r>
    </w:p>
    <w:p w14:paraId="6EB1E455" w14:textId="77777777" w:rsidR="00FA2AC1" w:rsidRPr="004B1EF9" w:rsidRDefault="00FA2AC1" w:rsidP="001033CE">
      <w:pPr>
        <w:pStyle w:val="Level4"/>
        <w:rPr>
          <w:rFonts w:cs="Calibri"/>
        </w:rPr>
      </w:pPr>
      <w:r w:rsidRPr="004B1EF9">
        <w:rPr>
          <w:rFonts w:cs="Calibri"/>
        </w:rPr>
        <w:t>An activity description that clearly uses an action verb and noun.   Activities labeled "start", "continue", and "complete" are not specific and will not be allowed.</w:t>
      </w:r>
    </w:p>
    <w:p w14:paraId="3991882A" w14:textId="77777777" w:rsidR="00FA2AC1" w:rsidRPr="004B1EF9" w:rsidRDefault="00FA2AC1" w:rsidP="001033CE">
      <w:pPr>
        <w:pStyle w:val="Level4"/>
        <w:rPr>
          <w:rFonts w:cs="Calibri"/>
        </w:rPr>
      </w:pPr>
      <w:r w:rsidRPr="004B1EF9">
        <w:rPr>
          <w:rFonts w:cs="Calibri"/>
        </w:rPr>
        <w:t>Remaining duration.</w:t>
      </w:r>
    </w:p>
    <w:p w14:paraId="1F2193B1" w14:textId="77777777" w:rsidR="00FA2AC1" w:rsidRPr="004B1EF9" w:rsidRDefault="00FA2AC1" w:rsidP="001033CE">
      <w:pPr>
        <w:pStyle w:val="Level4"/>
        <w:rPr>
          <w:rFonts w:cs="Calibri"/>
        </w:rPr>
      </w:pPr>
      <w:r w:rsidRPr="004B1EF9">
        <w:rPr>
          <w:rFonts w:cs="Calibri"/>
        </w:rPr>
        <w:t>Total Cost (which includes all direct costs, indirect costs, and fee).</w:t>
      </w:r>
    </w:p>
    <w:p w14:paraId="662BBE5F" w14:textId="77777777" w:rsidR="00FA2AC1" w:rsidRPr="004B1EF9" w:rsidRDefault="00FA2AC1" w:rsidP="001033CE">
      <w:pPr>
        <w:pStyle w:val="Level4"/>
        <w:rPr>
          <w:rFonts w:cs="Calibri"/>
        </w:rPr>
      </w:pPr>
      <w:r w:rsidRPr="004B1EF9">
        <w:rPr>
          <w:rFonts w:cs="Calibri"/>
        </w:rPr>
        <w:t>Responsibility or Trade Code.</w:t>
      </w:r>
    </w:p>
    <w:p w14:paraId="373330E2" w14:textId="77777777" w:rsidR="00FA2AC1" w:rsidRPr="004B1EF9" w:rsidRDefault="00FA2AC1" w:rsidP="001033CE">
      <w:pPr>
        <w:pStyle w:val="Level4"/>
        <w:rPr>
          <w:rFonts w:cs="Calibri"/>
        </w:rPr>
      </w:pPr>
      <w:r w:rsidRPr="004B1EF9">
        <w:rPr>
          <w:rFonts w:cs="Calibri"/>
        </w:rPr>
        <w:lastRenderedPageBreak/>
        <w:t>Work location or Area Code.</w:t>
      </w:r>
    </w:p>
    <w:p w14:paraId="41E716EF" w14:textId="77777777" w:rsidR="00FA2AC1" w:rsidRPr="004B1EF9" w:rsidRDefault="00FA2AC1" w:rsidP="001033CE">
      <w:pPr>
        <w:pStyle w:val="Level4"/>
        <w:rPr>
          <w:rFonts w:cs="Calibri"/>
        </w:rPr>
      </w:pPr>
      <w:r w:rsidRPr="004B1EF9">
        <w:rPr>
          <w:rFonts w:cs="Calibri"/>
        </w:rPr>
        <w:t>Early start date.</w:t>
      </w:r>
    </w:p>
    <w:p w14:paraId="59679794" w14:textId="77777777" w:rsidR="00FA2AC1" w:rsidRPr="004B1EF9" w:rsidRDefault="00FA2AC1" w:rsidP="001033CE">
      <w:pPr>
        <w:pStyle w:val="Level4"/>
        <w:rPr>
          <w:rFonts w:cs="Calibri"/>
        </w:rPr>
      </w:pPr>
      <w:r w:rsidRPr="004B1EF9">
        <w:rPr>
          <w:rFonts w:cs="Calibri"/>
        </w:rPr>
        <w:t>Actual start date – Provided with monthly progressing.</w:t>
      </w:r>
    </w:p>
    <w:p w14:paraId="762EF0EA" w14:textId="77777777" w:rsidR="00FA2AC1" w:rsidRPr="004B1EF9" w:rsidRDefault="00FA2AC1" w:rsidP="001033CE">
      <w:pPr>
        <w:pStyle w:val="Level4"/>
        <w:rPr>
          <w:rFonts w:cs="Calibri"/>
        </w:rPr>
      </w:pPr>
      <w:r w:rsidRPr="004B1EF9">
        <w:rPr>
          <w:rFonts w:cs="Calibri"/>
        </w:rPr>
        <w:t>Early finish date.</w:t>
      </w:r>
    </w:p>
    <w:p w14:paraId="01DD2D49" w14:textId="77777777" w:rsidR="00FA2AC1" w:rsidRPr="004B1EF9" w:rsidRDefault="00FA2AC1" w:rsidP="001033CE">
      <w:pPr>
        <w:pStyle w:val="Level4"/>
        <w:rPr>
          <w:rFonts w:cs="Calibri"/>
        </w:rPr>
      </w:pPr>
      <w:r w:rsidRPr="004B1EF9">
        <w:rPr>
          <w:rFonts w:cs="Calibri"/>
        </w:rPr>
        <w:t>Actual finish date – Provided with monthly progressing.</w:t>
      </w:r>
    </w:p>
    <w:p w14:paraId="1D1EE8C4" w14:textId="5BE6B63A" w:rsidR="00FA2AC1" w:rsidRPr="004B1EF9" w:rsidRDefault="00FA2AC1" w:rsidP="001033CE">
      <w:pPr>
        <w:pStyle w:val="Level4"/>
        <w:rPr>
          <w:rFonts w:cs="Calibri"/>
        </w:rPr>
      </w:pPr>
      <w:r w:rsidRPr="004B1EF9">
        <w:rPr>
          <w:rFonts w:cs="Calibri"/>
        </w:rPr>
        <w:t xml:space="preserve">Original Duration – </w:t>
      </w:r>
      <w:r w:rsidR="001E3B56" w:rsidRPr="004B1EF9">
        <w:rPr>
          <w:rFonts w:cs="Calibri"/>
        </w:rPr>
        <w:t>C</w:t>
      </w:r>
      <w:r w:rsidR="000871CB" w:rsidRPr="004B1EF9">
        <w:rPr>
          <w:rFonts w:cs="Calibri"/>
        </w:rPr>
        <w:t>ontractor</w:t>
      </w:r>
      <w:r w:rsidRPr="004B1EF9">
        <w:rPr>
          <w:rFonts w:cs="Calibri"/>
        </w:rPr>
        <w:t xml:space="preserve"> submissions shall be required to follow the direction of </w:t>
      </w:r>
      <w:r w:rsidR="00552174">
        <w:rPr>
          <w:rFonts w:cs="Calibri"/>
        </w:rPr>
        <w:t>CNS</w:t>
      </w:r>
      <w:r w:rsidRPr="004B1EF9">
        <w:rPr>
          <w:rFonts w:cs="Calibri"/>
        </w:rPr>
        <w:t xml:space="preserve"> Pantex regarding reasonable activity durations.  Reasonable durations are those that allow the progress to be accurately determined between progress payment periods.  In no instance shall work activity durations exceed 20 working days in length.  Work activities shall represent definable work features.</w:t>
      </w:r>
    </w:p>
    <w:p w14:paraId="45D4773B" w14:textId="77777777" w:rsidR="00FA2AC1" w:rsidRPr="004B1EF9" w:rsidRDefault="00FA2AC1" w:rsidP="001033CE">
      <w:pPr>
        <w:pStyle w:val="Level4"/>
        <w:rPr>
          <w:rFonts w:cs="Calibri"/>
        </w:rPr>
      </w:pPr>
      <w:r w:rsidRPr="004B1EF9">
        <w:rPr>
          <w:rFonts w:cs="Calibri"/>
        </w:rPr>
        <w:t>Manpower – Expressed in men per day by craft.  If no resource is required for an activity, then the activity shall be identified as requiring zero men per day.</w:t>
      </w:r>
    </w:p>
    <w:p w14:paraId="02EEDC9E" w14:textId="77777777" w:rsidR="00FA2AC1" w:rsidRPr="004B1EF9" w:rsidRDefault="00FA2AC1" w:rsidP="001033CE">
      <w:pPr>
        <w:pStyle w:val="Level3"/>
        <w:rPr>
          <w:rFonts w:cs="Calibri"/>
        </w:rPr>
      </w:pPr>
      <w:r w:rsidRPr="004B1EF9">
        <w:rPr>
          <w:rFonts w:cs="Calibri"/>
        </w:rPr>
        <w:lastRenderedPageBreak/>
        <w:t>The following milestones shall be reflected in the Contract Schedule:</w:t>
      </w:r>
    </w:p>
    <w:p w14:paraId="20924622" w14:textId="77777777" w:rsidR="00FA2AC1" w:rsidRPr="004B1EF9" w:rsidRDefault="00FA2AC1" w:rsidP="001033CE">
      <w:pPr>
        <w:pStyle w:val="Level4"/>
        <w:rPr>
          <w:rFonts w:cs="Calibri"/>
        </w:rPr>
      </w:pPr>
      <w:r w:rsidRPr="004B1EF9">
        <w:rPr>
          <w:rFonts w:cs="Calibri"/>
        </w:rPr>
        <w:t>Notice of Award.</w:t>
      </w:r>
    </w:p>
    <w:p w14:paraId="26994AB1" w14:textId="77777777" w:rsidR="00FA2AC1" w:rsidRPr="004B1EF9" w:rsidRDefault="00FA2AC1" w:rsidP="001033CE">
      <w:pPr>
        <w:pStyle w:val="Level4"/>
        <w:rPr>
          <w:rFonts w:cs="Calibri"/>
        </w:rPr>
      </w:pPr>
      <w:r w:rsidRPr="004B1EF9">
        <w:rPr>
          <w:rFonts w:cs="Calibri"/>
        </w:rPr>
        <w:t>Notice to Proceed.</w:t>
      </w:r>
    </w:p>
    <w:p w14:paraId="61D32597" w14:textId="77777777" w:rsidR="00FA2AC1" w:rsidRPr="004B1EF9" w:rsidRDefault="00FA2AC1" w:rsidP="001033CE">
      <w:pPr>
        <w:pStyle w:val="Level4"/>
        <w:rPr>
          <w:rFonts w:cs="Calibri"/>
        </w:rPr>
      </w:pPr>
      <w:r w:rsidRPr="004B1EF9">
        <w:rPr>
          <w:rFonts w:cs="Calibri"/>
        </w:rPr>
        <w:t>Preparation and submission of shop drawings, submittals and any required resubmittals.</w:t>
      </w:r>
    </w:p>
    <w:p w14:paraId="7C560205" w14:textId="77777777" w:rsidR="00FA2AC1" w:rsidRPr="004B1EF9" w:rsidRDefault="00FA2AC1" w:rsidP="001033CE">
      <w:pPr>
        <w:pStyle w:val="Level4"/>
        <w:rPr>
          <w:rFonts w:cs="Calibri"/>
        </w:rPr>
      </w:pPr>
      <w:r w:rsidRPr="004B1EF9">
        <w:rPr>
          <w:rFonts w:cs="Calibri"/>
        </w:rPr>
        <w:t>Obtain permits, badges, etc.</w:t>
      </w:r>
    </w:p>
    <w:p w14:paraId="0A9876CD" w14:textId="77777777" w:rsidR="00FA2AC1" w:rsidRPr="004B1EF9" w:rsidRDefault="00FA2AC1" w:rsidP="001033CE">
      <w:pPr>
        <w:pStyle w:val="Level4"/>
        <w:rPr>
          <w:rFonts w:cs="Calibri"/>
        </w:rPr>
      </w:pPr>
      <w:r w:rsidRPr="004B1EF9">
        <w:rPr>
          <w:rFonts w:cs="Calibri"/>
        </w:rPr>
        <w:t>Mobilize and install construction facilities.</w:t>
      </w:r>
    </w:p>
    <w:p w14:paraId="1612490D" w14:textId="77777777" w:rsidR="00FA2AC1" w:rsidRPr="004B1EF9" w:rsidRDefault="00FA2AC1" w:rsidP="001033CE">
      <w:pPr>
        <w:pStyle w:val="Level4"/>
        <w:rPr>
          <w:rFonts w:cs="Calibri"/>
        </w:rPr>
      </w:pPr>
      <w:r w:rsidRPr="004B1EF9">
        <w:rPr>
          <w:rFonts w:cs="Calibri"/>
        </w:rPr>
        <w:t>Fabrication and delivery of equipment and materials.</w:t>
      </w:r>
    </w:p>
    <w:p w14:paraId="56894280" w14:textId="77777777" w:rsidR="00FA2AC1" w:rsidRPr="004B1EF9" w:rsidRDefault="00FA2AC1" w:rsidP="001033CE">
      <w:pPr>
        <w:pStyle w:val="Level4"/>
        <w:rPr>
          <w:rFonts w:cs="Calibri"/>
        </w:rPr>
      </w:pPr>
      <w:r w:rsidRPr="004B1EF9">
        <w:rPr>
          <w:rFonts w:cs="Calibri"/>
        </w:rPr>
        <w:t>Utility outages.</w:t>
      </w:r>
    </w:p>
    <w:p w14:paraId="6AC90CFA" w14:textId="77777777" w:rsidR="00FA2AC1" w:rsidRPr="004B1EF9" w:rsidRDefault="00FA2AC1" w:rsidP="001033CE">
      <w:pPr>
        <w:pStyle w:val="Level4"/>
        <w:rPr>
          <w:rFonts w:cs="Calibri"/>
        </w:rPr>
      </w:pPr>
      <w:r w:rsidRPr="004B1EF9">
        <w:rPr>
          <w:rFonts w:cs="Calibri"/>
        </w:rPr>
        <w:t>Delivery of government furnished equipment.</w:t>
      </w:r>
    </w:p>
    <w:p w14:paraId="3E03C2EA" w14:textId="77777777" w:rsidR="00FA2AC1" w:rsidRPr="004B1EF9" w:rsidRDefault="00FA2AC1" w:rsidP="001033CE">
      <w:pPr>
        <w:pStyle w:val="Level4"/>
        <w:rPr>
          <w:rFonts w:cs="Calibri"/>
        </w:rPr>
      </w:pPr>
      <w:r w:rsidRPr="004B1EF9">
        <w:rPr>
          <w:rFonts w:cs="Calibri"/>
        </w:rPr>
        <w:t>Test, balance and adjustment of systems and equipment.</w:t>
      </w:r>
    </w:p>
    <w:p w14:paraId="31595AA8" w14:textId="77777777" w:rsidR="00FA2AC1" w:rsidRPr="004B1EF9" w:rsidRDefault="00FA2AC1" w:rsidP="001033CE">
      <w:pPr>
        <w:pStyle w:val="Level4"/>
        <w:rPr>
          <w:rFonts w:cs="Calibri"/>
        </w:rPr>
      </w:pPr>
      <w:r w:rsidRPr="004B1EF9">
        <w:rPr>
          <w:rFonts w:cs="Calibri"/>
        </w:rPr>
        <w:t xml:space="preserve">System Startup (Reference </w:t>
      </w:r>
      <w:r w:rsidR="00983698" w:rsidRPr="004B1EF9">
        <w:rPr>
          <w:rFonts w:cs="Calibri"/>
        </w:rPr>
        <w:t>DIV-</w:t>
      </w:r>
      <w:r w:rsidRPr="004B1EF9">
        <w:rPr>
          <w:rFonts w:cs="Calibri"/>
        </w:rPr>
        <w:t>01</w:t>
      </w:r>
      <w:r w:rsidR="00BA23E7" w:rsidRPr="004B1EF9">
        <w:rPr>
          <w:rFonts w:cs="Calibri"/>
        </w:rPr>
        <w:t>800</w:t>
      </w:r>
      <w:r w:rsidRPr="004B1EF9">
        <w:rPr>
          <w:rFonts w:cs="Calibri"/>
        </w:rPr>
        <w:t>).</w:t>
      </w:r>
    </w:p>
    <w:p w14:paraId="4BF7BC17" w14:textId="77777777" w:rsidR="00FA2AC1" w:rsidRPr="004B1EF9" w:rsidRDefault="00FA2AC1" w:rsidP="001033CE">
      <w:pPr>
        <w:pStyle w:val="Level4"/>
        <w:rPr>
          <w:rFonts w:cs="Calibri"/>
        </w:rPr>
      </w:pPr>
      <w:r w:rsidRPr="004B1EF9">
        <w:rPr>
          <w:rFonts w:cs="Calibri"/>
        </w:rPr>
        <w:t>Pre-final and final inspections.</w:t>
      </w:r>
    </w:p>
    <w:p w14:paraId="79F7AF1F" w14:textId="77777777" w:rsidR="00BA23E7" w:rsidRPr="004B1EF9" w:rsidRDefault="00FA2AC1" w:rsidP="001033CE">
      <w:pPr>
        <w:pStyle w:val="Level4"/>
        <w:rPr>
          <w:rFonts w:cs="Calibri"/>
        </w:rPr>
      </w:pPr>
      <w:r w:rsidRPr="004B1EF9">
        <w:rPr>
          <w:rFonts w:cs="Calibri"/>
        </w:rPr>
        <w:t>Submittal of As-Built Drawings.</w:t>
      </w:r>
    </w:p>
    <w:p w14:paraId="2E062043" w14:textId="77777777" w:rsidR="00FA2AC1" w:rsidRPr="004B1EF9" w:rsidRDefault="00FA2AC1" w:rsidP="001033CE">
      <w:pPr>
        <w:pStyle w:val="Level4"/>
        <w:rPr>
          <w:rFonts w:cs="Calibri"/>
        </w:rPr>
      </w:pPr>
      <w:r w:rsidRPr="004B1EF9">
        <w:rPr>
          <w:rFonts w:cs="Calibri"/>
        </w:rPr>
        <w:t>Training.</w:t>
      </w:r>
    </w:p>
    <w:p w14:paraId="3C1088AD" w14:textId="77777777" w:rsidR="00FA2AC1" w:rsidRPr="004B1EF9" w:rsidRDefault="00FA2AC1" w:rsidP="001033CE">
      <w:pPr>
        <w:pStyle w:val="Level4"/>
        <w:rPr>
          <w:rFonts w:cs="Calibri"/>
        </w:rPr>
      </w:pPr>
      <w:r w:rsidRPr="004B1EF9">
        <w:rPr>
          <w:rFonts w:cs="Calibri"/>
        </w:rPr>
        <w:t>Project Complete.</w:t>
      </w:r>
    </w:p>
    <w:p w14:paraId="6158229F" w14:textId="77777777" w:rsidR="00FA2AC1" w:rsidRPr="004B1EF9" w:rsidRDefault="00FA2AC1" w:rsidP="001033CE">
      <w:pPr>
        <w:pStyle w:val="Level4"/>
        <w:rPr>
          <w:rFonts w:cs="Calibri"/>
        </w:rPr>
      </w:pPr>
      <w:r w:rsidRPr="004B1EF9">
        <w:rPr>
          <w:rFonts w:cs="Calibri"/>
        </w:rPr>
        <w:lastRenderedPageBreak/>
        <w:t>Remove temporary installations.</w:t>
      </w:r>
    </w:p>
    <w:p w14:paraId="0D351C6F" w14:textId="77777777" w:rsidR="00FA2AC1" w:rsidRPr="004B1EF9" w:rsidRDefault="00FA2AC1" w:rsidP="001033CE">
      <w:pPr>
        <w:pStyle w:val="Level4"/>
        <w:rPr>
          <w:rFonts w:cs="Calibri"/>
        </w:rPr>
      </w:pPr>
      <w:r w:rsidRPr="004B1EF9">
        <w:rPr>
          <w:rFonts w:cs="Calibri"/>
        </w:rPr>
        <w:t>Clean sites and buildings.</w:t>
      </w:r>
    </w:p>
    <w:p w14:paraId="49908CAA" w14:textId="77777777" w:rsidR="00FA2AC1" w:rsidRPr="004B1EF9" w:rsidRDefault="00FA2AC1" w:rsidP="001033CE">
      <w:pPr>
        <w:pStyle w:val="Level4"/>
        <w:rPr>
          <w:rFonts w:cs="Calibri"/>
        </w:rPr>
      </w:pPr>
      <w:r w:rsidRPr="004B1EF9">
        <w:rPr>
          <w:rFonts w:cs="Calibri"/>
        </w:rPr>
        <w:t>Equipment startup.</w:t>
      </w:r>
    </w:p>
    <w:p w14:paraId="49713464" w14:textId="77777777" w:rsidR="00FA2AC1" w:rsidRPr="004B1EF9" w:rsidRDefault="00FA2AC1" w:rsidP="001033CE">
      <w:pPr>
        <w:pStyle w:val="Level4"/>
        <w:rPr>
          <w:rFonts w:cs="Calibri"/>
        </w:rPr>
      </w:pPr>
      <w:r w:rsidRPr="004B1EF9">
        <w:rPr>
          <w:rFonts w:cs="Calibri"/>
        </w:rPr>
        <w:t>Project Closeout.</w:t>
      </w:r>
    </w:p>
    <w:p w14:paraId="16F3C9FB" w14:textId="77777777" w:rsidR="00FA2AC1" w:rsidRPr="004B1EF9" w:rsidRDefault="00FA2AC1" w:rsidP="001033CE">
      <w:pPr>
        <w:pStyle w:val="Level4"/>
        <w:rPr>
          <w:rFonts w:cs="Calibri"/>
        </w:rPr>
      </w:pPr>
      <w:r w:rsidRPr="004B1EF9">
        <w:rPr>
          <w:rFonts w:cs="Calibri"/>
        </w:rPr>
        <w:t>Demobilize.</w:t>
      </w:r>
    </w:p>
    <w:p w14:paraId="21985A02" w14:textId="6A720AC8" w:rsidR="00FA2AC1" w:rsidRPr="004B1EF9" w:rsidRDefault="00FA2AC1" w:rsidP="001033CE">
      <w:pPr>
        <w:pStyle w:val="Level3"/>
        <w:rPr>
          <w:rFonts w:cs="Calibri"/>
        </w:rPr>
      </w:pPr>
      <w:r w:rsidRPr="004B1EF9">
        <w:rPr>
          <w:rFonts w:cs="Calibri"/>
        </w:rPr>
        <w:t xml:space="preserve">The use of activity external restraint dates and lags on relationships is prohibited unless specified or approved by </w:t>
      </w:r>
      <w:r w:rsidR="00552174">
        <w:rPr>
          <w:rFonts w:cs="Calibri"/>
        </w:rPr>
        <w:t>CNS</w:t>
      </w:r>
      <w:r w:rsidRPr="004B1EF9">
        <w:rPr>
          <w:rFonts w:cs="Calibri"/>
        </w:rPr>
        <w:t xml:space="preserve"> Pantex.</w:t>
      </w:r>
    </w:p>
    <w:p w14:paraId="6CC1BE90" w14:textId="419B8BDB" w:rsidR="00FA2AC1" w:rsidRPr="004B1EF9" w:rsidRDefault="00FA2AC1" w:rsidP="001033CE">
      <w:pPr>
        <w:pStyle w:val="Level3"/>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include in his Contract Schedule submittal the Inspection Hold Points</w:t>
      </w:r>
      <w:r w:rsidR="00B16C05" w:rsidRPr="004B1EF9">
        <w:rPr>
          <w:rFonts w:cs="Calibri"/>
        </w:rPr>
        <w:t xml:space="preserve"> of the project</w:t>
      </w:r>
      <w:r w:rsidRPr="004B1EF9">
        <w:rPr>
          <w:rFonts w:cs="Calibri"/>
        </w:rPr>
        <w:t>.</w:t>
      </w:r>
    </w:p>
    <w:p w14:paraId="5FB89139" w14:textId="77777777" w:rsidR="00FA2AC1" w:rsidRPr="004B1EF9" w:rsidRDefault="00FA2AC1" w:rsidP="001033CE">
      <w:pPr>
        <w:pStyle w:val="Level3"/>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include separate activities for Material and Labor.  Material is progressed based on verification of received materials.  Labor is progressed based on completion of physical work.</w:t>
      </w:r>
    </w:p>
    <w:p w14:paraId="46A81BBC" w14:textId="11D6E604" w:rsidR="00FA2AC1" w:rsidRPr="004B1EF9" w:rsidRDefault="00FA2AC1" w:rsidP="001033CE">
      <w:pPr>
        <w:pStyle w:val="Level3"/>
        <w:rPr>
          <w:rFonts w:cs="Calibri"/>
        </w:rPr>
      </w:pPr>
      <w:r w:rsidRPr="004B1EF9">
        <w:rPr>
          <w:rFonts w:cs="Calibri"/>
        </w:rPr>
        <w:t>No Level of Effort (LOE) activities will be allowed in the Contract Schedule</w:t>
      </w:r>
      <w:r w:rsidR="00E504CC" w:rsidRPr="004B1EF9">
        <w:rPr>
          <w:rFonts w:cs="Calibri"/>
        </w:rPr>
        <w:t xml:space="preserve"> without prior approval from </w:t>
      </w:r>
      <w:r w:rsidR="00552174">
        <w:rPr>
          <w:rFonts w:cs="Calibri"/>
        </w:rPr>
        <w:t>CNS</w:t>
      </w:r>
      <w:r w:rsidR="00E504CC" w:rsidRPr="004B1EF9">
        <w:rPr>
          <w:rFonts w:cs="Calibri"/>
        </w:rPr>
        <w:t xml:space="preserve"> Pantex.</w:t>
      </w:r>
    </w:p>
    <w:p w14:paraId="3A3CE7F2" w14:textId="2D1D5F64"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’s initial schedule submittal will contain no progress and represent the planned work for the duration of the project.  Once approved by </w:t>
      </w:r>
      <w:r w:rsidR="00552174">
        <w:rPr>
          <w:rFonts w:cs="Calibri"/>
        </w:rPr>
        <w:t>CNS</w:t>
      </w:r>
      <w:r w:rsidRPr="004B1EF9">
        <w:rPr>
          <w:rFonts w:cs="Calibri"/>
        </w:rPr>
        <w:t xml:space="preserve"> Pantex, this schedule </w:t>
      </w:r>
      <w:r w:rsidRPr="004B1EF9">
        <w:rPr>
          <w:rFonts w:cs="Calibri"/>
        </w:rPr>
        <w:lastRenderedPageBreak/>
        <w:t xml:space="preserve">will become the </w:t>
      </w:r>
      <w:r w:rsidR="001E3B56" w:rsidRPr="004B1EF9">
        <w:rPr>
          <w:rFonts w:cs="Calibri"/>
        </w:rPr>
        <w:t>C</w:t>
      </w:r>
      <w:r w:rsidR="000871CB" w:rsidRPr="004B1EF9">
        <w:rPr>
          <w:rFonts w:cs="Calibri"/>
        </w:rPr>
        <w:t>ontractor</w:t>
      </w:r>
      <w:r w:rsidRPr="004B1EF9">
        <w:rPr>
          <w:rFonts w:cs="Calibri"/>
        </w:rPr>
        <w:t>s baseline (Contract Schedule) against which all future variance analysis will be performed.</w:t>
      </w:r>
    </w:p>
    <w:p w14:paraId="4D9AF0ED" w14:textId="77777777"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’s initial schedule submittal shall include a project total planned manpower curve (expressed in man-days or men per day) and time phased cash flow curves based on early and late finish dates.  The submittals will contain both tabular and graphic presentations.</w:t>
      </w:r>
    </w:p>
    <w:p w14:paraId="4C198EE9" w14:textId="77777777"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designate an authorized representative responsible for developing and updating the Contract Schedule and preparing reports.  This representative shall be capable of:</w:t>
      </w:r>
    </w:p>
    <w:p w14:paraId="0B8C602E" w14:textId="77777777" w:rsidR="00FA2AC1" w:rsidRPr="004B1EF9" w:rsidRDefault="00FA2AC1" w:rsidP="001033CE">
      <w:pPr>
        <w:pStyle w:val="Level3"/>
        <w:rPr>
          <w:rFonts w:cs="Calibri"/>
        </w:rPr>
      </w:pPr>
      <w:r w:rsidRPr="004B1EF9">
        <w:rPr>
          <w:rFonts w:cs="Calibri"/>
        </w:rPr>
        <w:t>Interactively addressing all project activities and resources.</w:t>
      </w:r>
    </w:p>
    <w:p w14:paraId="23528EE4" w14:textId="77777777" w:rsidR="00FA2AC1" w:rsidRPr="004B1EF9" w:rsidRDefault="00FA2AC1" w:rsidP="001033CE">
      <w:pPr>
        <w:pStyle w:val="Level3"/>
        <w:rPr>
          <w:rFonts w:cs="Calibri"/>
        </w:rPr>
      </w:pPr>
      <w:r w:rsidRPr="004B1EF9">
        <w:rPr>
          <w:rFonts w:cs="Calibri"/>
        </w:rPr>
        <w:t>Rapidly evaluating alternative scenarios to optimize project management.</w:t>
      </w:r>
    </w:p>
    <w:p w14:paraId="314093ED" w14:textId="10AB295E" w:rsidR="00FA2AC1" w:rsidRPr="004B1EF9" w:rsidRDefault="00FA2AC1" w:rsidP="001033CE">
      <w:pPr>
        <w:pStyle w:val="Level2"/>
        <w:rPr>
          <w:rFonts w:cs="Calibri"/>
        </w:rPr>
      </w:pPr>
      <w:r w:rsidRPr="004B1EF9">
        <w:rPr>
          <w:rFonts w:cs="Calibri"/>
        </w:rPr>
        <w:t xml:space="preserve">The Contract Schedule shall consider delivery lead times, construction and access constraints and the coordination of construction with </w:t>
      </w:r>
      <w:r w:rsidR="00552174">
        <w:rPr>
          <w:rFonts w:cs="Calibri"/>
        </w:rPr>
        <w:t>CNS</w:t>
      </w:r>
      <w:r w:rsidRPr="004B1EF9">
        <w:rPr>
          <w:rFonts w:cs="Calibri"/>
        </w:rPr>
        <w:t xml:space="preserve"> Pantex operations.</w:t>
      </w:r>
    </w:p>
    <w:p w14:paraId="1577AF6F" w14:textId="77777777" w:rsidR="00FA2AC1" w:rsidRPr="004B1EF9" w:rsidRDefault="00FA2AC1" w:rsidP="001033CE">
      <w:pPr>
        <w:pStyle w:val="Level2"/>
        <w:rPr>
          <w:rFonts w:cs="Calibri"/>
        </w:rPr>
      </w:pPr>
      <w:r w:rsidRPr="004B1EF9">
        <w:rPr>
          <w:rFonts w:cs="Calibri"/>
        </w:rPr>
        <w:t>Construction schedules must allow work to be performed in a safe manner.</w:t>
      </w:r>
    </w:p>
    <w:p w14:paraId="2B9201FA" w14:textId="77777777" w:rsidR="00FA2AC1" w:rsidRPr="004B1EF9" w:rsidRDefault="00FA2AC1" w:rsidP="001033CE">
      <w:pPr>
        <w:pStyle w:val="Level3"/>
        <w:rPr>
          <w:rFonts w:cs="Calibri"/>
        </w:rPr>
      </w:pPr>
      <w:r w:rsidRPr="004B1EF9">
        <w:rPr>
          <w:rFonts w:cs="Calibri"/>
        </w:rPr>
        <w:lastRenderedPageBreak/>
        <w:t xml:space="preserve">The </w:t>
      </w:r>
      <w:r w:rsidR="001E3B56" w:rsidRPr="004B1EF9">
        <w:rPr>
          <w:rFonts w:cs="Calibri"/>
        </w:rPr>
        <w:t>C</w:t>
      </w:r>
      <w:r w:rsidR="000871CB" w:rsidRPr="004B1EF9">
        <w:rPr>
          <w:rFonts w:cs="Calibri"/>
        </w:rPr>
        <w:t>ontractor</w:t>
      </w:r>
      <w:r w:rsidRPr="004B1EF9">
        <w:rPr>
          <w:rFonts w:cs="Calibri"/>
        </w:rPr>
        <w:t xml:space="preserve"> cannot reduce safety or worker protection in order to shorten construction schedules, recover lost time or accelerate the work. </w:t>
      </w:r>
    </w:p>
    <w:p w14:paraId="1B62A6B2" w14:textId="77777777" w:rsidR="00FA2AC1" w:rsidRPr="004B1EF9" w:rsidRDefault="00FA2AC1" w:rsidP="001033CE">
      <w:pPr>
        <w:pStyle w:val="Level3"/>
        <w:rPr>
          <w:rFonts w:cs="Calibri"/>
        </w:rPr>
      </w:pPr>
      <w:r w:rsidRPr="004B1EF9">
        <w:rPr>
          <w:rFonts w:cs="Calibri"/>
        </w:rPr>
        <w:t>Schedule performance shall never take precedence over safety.</w:t>
      </w:r>
    </w:p>
    <w:p w14:paraId="32A1AA18" w14:textId="77777777" w:rsidR="00FA2AC1" w:rsidRPr="004B1EF9" w:rsidRDefault="00FA2AC1" w:rsidP="001033CE">
      <w:pPr>
        <w:pStyle w:val="Level2"/>
        <w:rPr>
          <w:rFonts w:cs="Calibri"/>
        </w:rPr>
      </w:pPr>
      <w:r w:rsidRPr="004B1EF9">
        <w:rPr>
          <w:rFonts w:cs="Calibri"/>
        </w:rPr>
        <w:t xml:space="preserve">The approved Contract Schedule will become part of the construction contract.  The </w:t>
      </w:r>
      <w:r w:rsidR="001E3B56" w:rsidRPr="004B1EF9">
        <w:rPr>
          <w:rFonts w:cs="Calibri"/>
        </w:rPr>
        <w:t>C</w:t>
      </w:r>
      <w:r w:rsidR="000871CB" w:rsidRPr="004B1EF9">
        <w:rPr>
          <w:rFonts w:cs="Calibri"/>
        </w:rPr>
        <w:t>ontractor</w:t>
      </w:r>
      <w:r w:rsidRPr="004B1EF9">
        <w:rPr>
          <w:rFonts w:cs="Calibri"/>
        </w:rPr>
        <w:t xml:space="preserve"> has the sole responsibility to correct any latent defects in its Contract Schedule and perform to the subsequently revised document(s).  There will be no relief provided from the original contract performance provisions as a result of these required revisions, unless otherwise provided for in writing by the Contract Administrator (CA).</w:t>
      </w:r>
    </w:p>
    <w:p w14:paraId="7F0733BB" w14:textId="07511B91"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use the Contract Schedule to coordinate and monitor the work (including the activities of </w:t>
      </w:r>
      <w:r w:rsidR="000871CB" w:rsidRPr="004B1EF9">
        <w:rPr>
          <w:rFonts w:cs="Calibri"/>
        </w:rPr>
        <w:t>Subcontractor</w:t>
      </w:r>
      <w:r w:rsidRPr="004B1EF9">
        <w:rPr>
          <w:rFonts w:cs="Calibri"/>
        </w:rPr>
        <w:t>s, equipment vendors and suppliers).</w:t>
      </w:r>
    </w:p>
    <w:p w14:paraId="5258850B" w14:textId="795536AC" w:rsidR="00FA2AC1" w:rsidRPr="004B1EF9" w:rsidRDefault="00FA2AC1" w:rsidP="001033CE">
      <w:pPr>
        <w:pStyle w:val="Level3"/>
        <w:rPr>
          <w:rFonts w:cs="Calibri"/>
        </w:rPr>
      </w:pPr>
      <w:r w:rsidRPr="004B1EF9">
        <w:rPr>
          <w:rFonts w:cs="Calibri"/>
        </w:rPr>
        <w:t xml:space="preserve">The scope of work to be accomplished by the </w:t>
      </w:r>
      <w:r w:rsidR="001E3B56" w:rsidRPr="004B1EF9">
        <w:rPr>
          <w:rFonts w:cs="Calibri"/>
        </w:rPr>
        <w:t>C</w:t>
      </w:r>
      <w:r w:rsidR="000871CB" w:rsidRPr="004B1EF9">
        <w:rPr>
          <w:rFonts w:cs="Calibri"/>
        </w:rPr>
        <w:t>ontractor</w:t>
      </w:r>
      <w:r w:rsidRPr="004B1EF9">
        <w:rPr>
          <w:rFonts w:cs="Calibri"/>
        </w:rPr>
        <w:t xml:space="preserve"> shall be represented to </w:t>
      </w:r>
      <w:r w:rsidR="00552174">
        <w:rPr>
          <w:rFonts w:cs="Calibri"/>
        </w:rPr>
        <w:t>CNS</w:t>
      </w:r>
      <w:r w:rsidRPr="004B1EF9">
        <w:rPr>
          <w:rFonts w:cs="Calibri"/>
        </w:rPr>
        <w:t xml:space="preserve"> Pantex in the form of a Work Breakdown Structure (WBS). The WBS shall be the basis for the development of the schedule activities and shall be </w:t>
      </w:r>
      <w:r w:rsidRPr="004B1EF9">
        <w:rPr>
          <w:rFonts w:cs="Calibri"/>
        </w:rPr>
        <w:lastRenderedPageBreak/>
        <w:t xml:space="preserve">imbedded and depicted in the schedule.  The </w:t>
      </w:r>
      <w:r w:rsidR="001E3B56" w:rsidRPr="004B1EF9">
        <w:rPr>
          <w:rFonts w:cs="Calibri"/>
        </w:rPr>
        <w:t>C</w:t>
      </w:r>
      <w:r w:rsidR="000871CB" w:rsidRPr="004B1EF9">
        <w:rPr>
          <w:rFonts w:cs="Calibri"/>
        </w:rPr>
        <w:t>ontractor</w:t>
      </w:r>
      <w:r w:rsidRPr="004B1EF9">
        <w:rPr>
          <w:rFonts w:cs="Calibri"/>
        </w:rPr>
        <w:t xml:space="preserve"> shall be prepared to discuss their proposed WBS at the initial kick off meeting described in Paragraph </w:t>
      </w:r>
      <w:r w:rsidR="00764621" w:rsidRPr="004B1EF9">
        <w:rPr>
          <w:rFonts w:cs="Calibri"/>
        </w:rPr>
        <w:t>2.1</w:t>
      </w:r>
      <w:r w:rsidRPr="004B1EF9">
        <w:rPr>
          <w:rFonts w:cs="Calibri"/>
        </w:rPr>
        <w:t>.</w:t>
      </w:r>
    </w:p>
    <w:p w14:paraId="28F4D76E" w14:textId="77777777" w:rsidR="006F50A2" w:rsidRPr="004B1EF9" w:rsidRDefault="006F50A2"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’s </w:t>
      </w:r>
      <w:r w:rsidR="00AA06B2" w:rsidRPr="004B1EF9">
        <w:rPr>
          <w:rFonts w:cs="Calibri"/>
        </w:rPr>
        <w:t>Plan and Schedule (</w:t>
      </w:r>
      <w:r w:rsidRPr="004B1EF9">
        <w:rPr>
          <w:rFonts w:cs="Calibri"/>
        </w:rPr>
        <w:t>P&amp;S</w:t>
      </w:r>
      <w:r w:rsidR="00AA06B2" w:rsidRPr="004B1EF9">
        <w:rPr>
          <w:rFonts w:cs="Calibri"/>
        </w:rPr>
        <w:t>)</w:t>
      </w:r>
      <w:r w:rsidRPr="004B1EF9">
        <w:rPr>
          <w:rFonts w:cs="Calibri"/>
        </w:rPr>
        <w:t xml:space="preserve"> shall reflect activity durations which include </w:t>
      </w:r>
      <w:r w:rsidR="001E3B56" w:rsidRPr="004B1EF9">
        <w:rPr>
          <w:rFonts w:cs="Calibri"/>
        </w:rPr>
        <w:t>C</w:t>
      </w:r>
      <w:r w:rsidR="000871CB" w:rsidRPr="004B1EF9">
        <w:rPr>
          <w:rFonts w:cs="Calibri"/>
        </w:rPr>
        <w:t>ontractor</w:t>
      </w:r>
      <w:r w:rsidRPr="004B1EF9">
        <w:rPr>
          <w:rFonts w:cs="Calibri"/>
        </w:rPr>
        <w:t xml:space="preserve"> consideration of weather impacts.  A weather impact is defined as a regularly scheduled work day where weather conditions prevent work for 50 percent or more of the </w:t>
      </w:r>
      <w:r w:rsidR="001E3B56" w:rsidRPr="004B1EF9">
        <w:rPr>
          <w:rFonts w:cs="Calibri"/>
        </w:rPr>
        <w:t>C</w:t>
      </w:r>
      <w:r w:rsidR="000871CB" w:rsidRPr="004B1EF9">
        <w:rPr>
          <w:rFonts w:cs="Calibri"/>
        </w:rPr>
        <w:t>ontractor</w:t>
      </w:r>
      <w:r w:rsidRPr="004B1EF9">
        <w:rPr>
          <w:rFonts w:cs="Calibri"/>
        </w:rPr>
        <w:t xml:space="preserve">'s work day and delay work critical to the timely completion of the project. For reference, the following table contains the average number of days historically unavailable each month for outdoor work. </w:t>
      </w:r>
    </w:p>
    <w:tbl>
      <w:tblPr>
        <w:tblW w:w="0" w:type="auto"/>
        <w:jc w:val="center"/>
        <w:tblCellMar>
          <w:top w:w="58" w:type="dxa"/>
          <w:left w:w="58" w:type="dxa"/>
          <w:bottom w:w="58" w:type="dxa"/>
          <w:right w:w="58" w:type="dxa"/>
        </w:tblCellMar>
        <w:tblLook w:val="0000" w:firstRow="0" w:lastRow="0" w:firstColumn="0" w:lastColumn="0" w:noHBand="0" w:noVBand="0"/>
      </w:tblPr>
      <w:tblGrid>
        <w:gridCol w:w="1260"/>
        <w:gridCol w:w="810"/>
        <w:gridCol w:w="1080"/>
        <w:gridCol w:w="810"/>
        <w:gridCol w:w="1440"/>
        <w:gridCol w:w="810"/>
        <w:gridCol w:w="1440"/>
        <w:gridCol w:w="810"/>
      </w:tblGrid>
      <w:tr w:rsidR="001033CE" w:rsidRPr="004B1EF9" w14:paraId="1CE7A702" w14:textId="77777777" w:rsidTr="001033CE">
        <w:trPr>
          <w:jc w:val="center"/>
        </w:trPr>
        <w:tc>
          <w:tcPr>
            <w:tcW w:w="1260" w:type="dxa"/>
            <w:tcBorders>
              <w:top w:val="double" w:sz="7" w:space="0" w:color="000000"/>
              <w:left w:val="double" w:sz="7" w:space="0" w:color="000000"/>
              <w:bottom w:val="double" w:sz="7" w:space="0" w:color="000000"/>
              <w:right w:val="single" w:sz="7" w:space="0" w:color="000000"/>
            </w:tcBorders>
            <w:shd w:val="pct5" w:color="000000" w:fill="FFFFFF"/>
            <w:vAlign w:val="center"/>
          </w:tcPr>
          <w:p w14:paraId="53F96808" w14:textId="77777777" w:rsidR="006F50A2" w:rsidRPr="004B1EF9" w:rsidRDefault="006F50A2" w:rsidP="001033CE">
            <w:pPr>
              <w:pStyle w:val="SCT"/>
              <w:tabs>
                <w:tab w:val="left" w:pos="0"/>
                <w:tab w:val="left" w:pos="576"/>
              </w:tabs>
              <w:spacing w:before="0" w:after="58"/>
              <w:jc w:val="center"/>
              <w:rPr>
                <w:rFonts w:ascii="Calibri" w:hAnsi="Calibri" w:cs="Calibri"/>
                <w:color w:val="000000"/>
                <w:sz w:val="24"/>
              </w:rPr>
            </w:pPr>
            <w:r w:rsidRPr="004B1EF9">
              <w:rPr>
                <w:rFonts w:ascii="Calibri" w:hAnsi="Calibri" w:cs="Calibri"/>
                <w:color w:val="000000"/>
                <w:sz w:val="24"/>
              </w:rPr>
              <w:t>Month</w:t>
            </w:r>
          </w:p>
        </w:tc>
        <w:tc>
          <w:tcPr>
            <w:tcW w:w="810" w:type="dxa"/>
            <w:tcBorders>
              <w:top w:val="double" w:sz="7" w:space="0" w:color="000000"/>
              <w:left w:val="single" w:sz="7" w:space="0" w:color="000000"/>
              <w:bottom w:val="double" w:sz="7" w:space="0" w:color="000000"/>
              <w:right w:val="double" w:sz="7" w:space="0" w:color="000000"/>
            </w:tcBorders>
            <w:shd w:val="pct5" w:color="000000" w:fill="FFFFFF"/>
            <w:vAlign w:val="center"/>
          </w:tcPr>
          <w:p w14:paraId="2218E947" w14:textId="77777777" w:rsidR="006F50A2" w:rsidRPr="004B1EF9" w:rsidRDefault="006F50A2" w:rsidP="001033CE">
            <w:pPr>
              <w:tabs>
                <w:tab w:val="left" w:pos="0"/>
                <w:tab w:val="left" w:pos="576"/>
              </w:tabs>
              <w:spacing w:after="58"/>
              <w:jc w:val="center"/>
              <w:rPr>
                <w:rFonts w:ascii="Calibri" w:hAnsi="Calibri" w:cs="Calibri"/>
                <w:b/>
                <w:bCs/>
                <w:color w:val="000000"/>
                <w:sz w:val="24"/>
              </w:rPr>
            </w:pPr>
            <w:r w:rsidRPr="004B1EF9">
              <w:rPr>
                <w:rFonts w:ascii="Calibri" w:hAnsi="Calibri" w:cs="Calibri"/>
                <w:b/>
                <w:bCs/>
                <w:color w:val="000000"/>
                <w:sz w:val="24"/>
              </w:rPr>
              <w:t>Days</w:t>
            </w:r>
          </w:p>
        </w:tc>
        <w:tc>
          <w:tcPr>
            <w:tcW w:w="1080" w:type="dxa"/>
            <w:tcBorders>
              <w:top w:val="double" w:sz="7" w:space="0" w:color="000000"/>
              <w:left w:val="single" w:sz="7" w:space="0" w:color="000000"/>
              <w:bottom w:val="double" w:sz="7" w:space="0" w:color="000000"/>
              <w:right w:val="single" w:sz="7" w:space="0" w:color="000000"/>
            </w:tcBorders>
            <w:shd w:val="pct5" w:color="000000" w:fill="FFFFFF"/>
            <w:vAlign w:val="center"/>
          </w:tcPr>
          <w:p w14:paraId="30BA11A0" w14:textId="77777777" w:rsidR="006F50A2" w:rsidRPr="004B1EF9" w:rsidRDefault="006F50A2" w:rsidP="001033CE">
            <w:pPr>
              <w:tabs>
                <w:tab w:val="left" w:pos="0"/>
                <w:tab w:val="left" w:pos="576"/>
              </w:tabs>
              <w:spacing w:after="58"/>
              <w:jc w:val="center"/>
              <w:rPr>
                <w:rFonts w:ascii="Calibri" w:hAnsi="Calibri" w:cs="Calibri"/>
                <w:b/>
                <w:bCs/>
                <w:color w:val="000000"/>
                <w:sz w:val="24"/>
              </w:rPr>
            </w:pPr>
            <w:r w:rsidRPr="004B1EF9">
              <w:rPr>
                <w:rFonts w:ascii="Calibri" w:hAnsi="Calibri" w:cs="Calibri"/>
                <w:b/>
                <w:bCs/>
                <w:color w:val="000000"/>
                <w:sz w:val="24"/>
              </w:rPr>
              <w:t>Month</w:t>
            </w:r>
          </w:p>
        </w:tc>
        <w:tc>
          <w:tcPr>
            <w:tcW w:w="810" w:type="dxa"/>
            <w:tcBorders>
              <w:top w:val="double" w:sz="7" w:space="0" w:color="000000"/>
              <w:left w:val="single" w:sz="7" w:space="0" w:color="000000"/>
              <w:bottom w:val="double" w:sz="7" w:space="0" w:color="000000"/>
              <w:right w:val="double" w:sz="7" w:space="0" w:color="000000"/>
            </w:tcBorders>
            <w:shd w:val="pct5" w:color="000000" w:fill="FFFFFF"/>
            <w:vAlign w:val="center"/>
          </w:tcPr>
          <w:p w14:paraId="6D42EFE1" w14:textId="77777777" w:rsidR="006F50A2" w:rsidRPr="004B1EF9" w:rsidRDefault="006F50A2" w:rsidP="001033CE">
            <w:pPr>
              <w:tabs>
                <w:tab w:val="left" w:pos="0"/>
                <w:tab w:val="left" w:pos="576"/>
              </w:tabs>
              <w:spacing w:after="58"/>
              <w:jc w:val="center"/>
              <w:rPr>
                <w:rFonts w:ascii="Calibri" w:hAnsi="Calibri" w:cs="Calibri"/>
                <w:b/>
                <w:bCs/>
                <w:color w:val="000000"/>
                <w:sz w:val="24"/>
              </w:rPr>
            </w:pPr>
            <w:r w:rsidRPr="004B1EF9">
              <w:rPr>
                <w:rFonts w:ascii="Calibri" w:hAnsi="Calibri" w:cs="Calibri"/>
                <w:b/>
                <w:bCs/>
                <w:color w:val="000000"/>
                <w:sz w:val="24"/>
              </w:rPr>
              <w:t>Days</w:t>
            </w:r>
          </w:p>
        </w:tc>
        <w:tc>
          <w:tcPr>
            <w:tcW w:w="1440" w:type="dxa"/>
            <w:tcBorders>
              <w:top w:val="double" w:sz="7" w:space="0" w:color="000000"/>
              <w:left w:val="single" w:sz="7" w:space="0" w:color="000000"/>
              <w:bottom w:val="double" w:sz="7" w:space="0" w:color="000000"/>
              <w:right w:val="single" w:sz="7" w:space="0" w:color="000000"/>
            </w:tcBorders>
            <w:shd w:val="pct5" w:color="000000" w:fill="FFFFFF"/>
            <w:vAlign w:val="center"/>
          </w:tcPr>
          <w:p w14:paraId="3BF972E4" w14:textId="77777777" w:rsidR="006F50A2" w:rsidRPr="004B1EF9" w:rsidRDefault="006F50A2" w:rsidP="001033CE">
            <w:pPr>
              <w:tabs>
                <w:tab w:val="left" w:pos="0"/>
                <w:tab w:val="left" w:pos="576"/>
              </w:tabs>
              <w:spacing w:after="58"/>
              <w:jc w:val="center"/>
              <w:rPr>
                <w:rFonts w:ascii="Calibri" w:hAnsi="Calibri" w:cs="Calibri"/>
                <w:b/>
                <w:bCs/>
                <w:color w:val="000000"/>
                <w:sz w:val="24"/>
              </w:rPr>
            </w:pPr>
            <w:r w:rsidRPr="004B1EF9">
              <w:rPr>
                <w:rFonts w:ascii="Calibri" w:hAnsi="Calibri" w:cs="Calibri"/>
                <w:b/>
                <w:bCs/>
                <w:color w:val="000000"/>
                <w:sz w:val="24"/>
              </w:rPr>
              <w:t>Month</w:t>
            </w:r>
          </w:p>
        </w:tc>
        <w:tc>
          <w:tcPr>
            <w:tcW w:w="810" w:type="dxa"/>
            <w:tcBorders>
              <w:top w:val="double" w:sz="7" w:space="0" w:color="000000"/>
              <w:left w:val="single" w:sz="7" w:space="0" w:color="000000"/>
              <w:bottom w:val="double" w:sz="7" w:space="0" w:color="000000"/>
              <w:right w:val="double" w:sz="7" w:space="0" w:color="000000"/>
            </w:tcBorders>
            <w:shd w:val="pct5" w:color="000000" w:fill="FFFFFF"/>
            <w:vAlign w:val="center"/>
          </w:tcPr>
          <w:p w14:paraId="6BB95ABC" w14:textId="77777777" w:rsidR="006F50A2" w:rsidRPr="004B1EF9" w:rsidRDefault="006F50A2" w:rsidP="001033CE">
            <w:pPr>
              <w:tabs>
                <w:tab w:val="left" w:pos="0"/>
                <w:tab w:val="left" w:pos="576"/>
              </w:tabs>
              <w:spacing w:after="58"/>
              <w:jc w:val="center"/>
              <w:rPr>
                <w:rFonts w:ascii="Calibri" w:hAnsi="Calibri" w:cs="Calibri"/>
                <w:b/>
                <w:bCs/>
                <w:color w:val="000000"/>
                <w:sz w:val="24"/>
              </w:rPr>
            </w:pPr>
            <w:r w:rsidRPr="004B1EF9">
              <w:rPr>
                <w:rFonts w:ascii="Calibri" w:hAnsi="Calibri" w:cs="Calibri"/>
                <w:b/>
                <w:bCs/>
                <w:color w:val="000000"/>
                <w:sz w:val="24"/>
              </w:rPr>
              <w:t>Days</w:t>
            </w:r>
          </w:p>
        </w:tc>
        <w:tc>
          <w:tcPr>
            <w:tcW w:w="1440" w:type="dxa"/>
            <w:tcBorders>
              <w:top w:val="double" w:sz="7" w:space="0" w:color="000000"/>
              <w:left w:val="single" w:sz="7" w:space="0" w:color="000000"/>
              <w:bottom w:val="double" w:sz="7" w:space="0" w:color="000000"/>
              <w:right w:val="single" w:sz="7" w:space="0" w:color="000000"/>
            </w:tcBorders>
            <w:shd w:val="pct5" w:color="000000" w:fill="FFFFFF"/>
            <w:vAlign w:val="center"/>
          </w:tcPr>
          <w:p w14:paraId="40DACA32" w14:textId="77777777" w:rsidR="006F50A2" w:rsidRPr="004B1EF9" w:rsidRDefault="006F50A2" w:rsidP="001033CE">
            <w:pPr>
              <w:tabs>
                <w:tab w:val="left" w:pos="0"/>
                <w:tab w:val="left" w:pos="576"/>
              </w:tabs>
              <w:spacing w:after="58"/>
              <w:jc w:val="center"/>
              <w:rPr>
                <w:rFonts w:ascii="Calibri" w:hAnsi="Calibri" w:cs="Calibri"/>
                <w:b/>
                <w:bCs/>
                <w:color w:val="000000"/>
                <w:sz w:val="24"/>
              </w:rPr>
            </w:pPr>
            <w:r w:rsidRPr="004B1EF9">
              <w:rPr>
                <w:rFonts w:ascii="Calibri" w:hAnsi="Calibri" w:cs="Calibri"/>
                <w:b/>
                <w:bCs/>
                <w:color w:val="000000"/>
                <w:sz w:val="24"/>
              </w:rPr>
              <w:t>Month</w:t>
            </w:r>
          </w:p>
        </w:tc>
        <w:tc>
          <w:tcPr>
            <w:tcW w:w="810" w:type="dxa"/>
            <w:tcBorders>
              <w:top w:val="double" w:sz="7" w:space="0" w:color="000000"/>
              <w:left w:val="single" w:sz="7" w:space="0" w:color="000000"/>
              <w:bottom w:val="double" w:sz="7" w:space="0" w:color="000000"/>
              <w:right w:val="double" w:sz="7" w:space="0" w:color="000000"/>
            </w:tcBorders>
            <w:shd w:val="pct5" w:color="000000" w:fill="FFFFFF"/>
            <w:vAlign w:val="center"/>
          </w:tcPr>
          <w:p w14:paraId="248BA939" w14:textId="77777777" w:rsidR="006F50A2" w:rsidRPr="004B1EF9" w:rsidRDefault="006F50A2" w:rsidP="001033CE">
            <w:pPr>
              <w:tabs>
                <w:tab w:val="left" w:pos="0"/>
                <w:tab w:val="left" w:pos="576"/>
              </w:tabs>
              <w:spacing w:after="58"/>
              <w:jc w:val="center"/>
              <w:rPr>
                <w:rFonts w:ascii="Calibri" w:hAnsi="Calibri" w:cs="Calibri"/>
                <w:b/>
                <w:bCs/>
                <w:color w:val="000000"/>
                <w:sz w:val="24"/>
              </w:rPr>
            </w:pPr>
            <w:r w:rsidRPr="004B1EF9">
              <w:rPr>
                <w:rFonts w:ascii="Calibri" w:hAnsi="Calibri" w:cs="Calibri"/>
                <w:b/>
                <w:bCs/>
                <w:color w:val="000000"/>
                <w:sz w:val="24"/>
              </w:rPr>
              <w:t>Days</w:t>
            </w:r>
          </w:p>
        </w:tc>
      </w:tr>
      <w:tr w:rsidR="001033CE" w:rsidRPr="00E576B9" w14:paraId="57E37315" w14:textId="77777777" w:rsidTr="001033CE">
        <w:trPr>
          <w:jc w:val="center"/>
        </w:trPr>
        <w:tc>
          <w:tcPr>
            <w:tcW w:w="1260" w:type="dxa"/>
            <w:tcBorders>
              <w:top w:val="single" w:sz="7" w:space="0" w:color="000000"/>
              <w:left w:val="double" w:sz="7" w:space="0" w:color="000000"/>
              <w:bottom w:val="single" w:sz="7" w:space="0" w:color="000000"/>
              <w:right w:val="single" w:sz="7" w:space="0" w:color="000000"/>
            </w:tcBorders>
            <w:vAlign w:val="center"/>
          </w:tcPr>
          <w:p w14:paraId="7DFEAD26"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January</w:t>
            </w:r>
          </w:p>
        </w:tc>
        <w:tc>
          <w:tcPr>
            <w:tcW w:w="810" w:type="dxa"/>
            <w:tcBorders>
              <w:top w:val="single" w:sz="7" w:space="0" w:color="000000"/>
              <w:left w:val="single" w:sz="7" w:space="0" w:color="000000"/>
              <w:bottom w:val="single" w:sz="7" w:space="0" w:color="000000"/>
              <w:right w:val="double" w:sz="7" w:space="0" w:color="000000"/>
            </w:tcBorders>
            <w:vAlign w:val="center"/>
          </w:tcPr>
          <w:p w14:paraId="2E457834"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7</w:t>
            </w:r>
          </w:p>
        </w:tc>
        <w:tc>
          <w:tcPr>
            <w:tcW w:w="1080" w:type="dxa"/>
            <w:tcBorders>
              <w:top w:val="single" w:sz="7" w:space="0" w:color="000000"/>
              <w:left w:val="single" w:sz="7" w:space="0" w:color="000000"/>
              <w:bottom w:val="single" w:sz="7" w:space="0" w:color="000000"/>
              <w:right w:val="single" w:sz="7" w:space="0" w:color="000000"/>
            </w:tcBorders>
            <w:vAlign w:val="center"/>
          </w:tcPr>
          <w:p w14:paraId="3A211DDC"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April</w:t>
            </w:r>
          </w:p>
        </w:tc>
        <w:tc>
          <w:tcPr>
            <w:tcW w:w="810" w:type="dxa"/>
            <w:tcBorders>
              <w:top w:val="single" w:sz="7" w:space="0" w:color="000000"/>
              <w:left w:val="single" w:sz="7" w:space="0" w:color="000000"/>
              <w:bottom w:val="single" w:sz="7" w:space="0" w:color="000000"/>
              <w:right w:val="double" w:sz="7" w:space="0" w:color="000000"/>
            </w:tcBorders>
            <w:vAlign w:val="center"/>
          </w:tcPr>
          <w:p w14:paraId="238358E4"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5</w:t>
            </w:r>
          </w:p>
        </w:tc>
        <w:tc>
          <w:tcPr>
            <w:tcW w:w="1440" w:type="dxa"/>
            <w:tcBorders>
              <w:top w:val="single" w:sz="7" w:space="0" w:color="000000"/>
              <w:left w:val="single" w:sz="7" w:space="0" w:color="000000"/>
              <w:bottom w:val="single" w:sz="7" w:space="0" w:color="000000"/>
              <w:right w:val="single" w:sz="7" w:space="0" w:color="000000"/>
            </w:tcBorders>
            <w:vAlign w:val="center"/>
          </w:tcPr>
          <w:p w14:paraId="00F5DFC0"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July</w:t>
            </w:r>
          </w:p>
        </w:tc>
        <w:tc>
          <w:tcPr>
            <w:tcW w:w="810" w:type="dxa"/>
            <w:tcBorders>
              <w:top w:val="single" w:sz="7" w:space="0" w:color="000000"/>
              <w:left w:val="single" w:sz="7" w:space="0" w:color="000000"/>
              <w:bottom w:val="single" w:sz="7" w:space="0" w:color="000000"/>
              <w:right w:val="double" w:sz="7" w:space="0" w:color="000000"/>
            </w:tcBorders>
            <w:vAlign w:val="center"/>
          </w:tcPr>
          <w:p w14:paraId="73956FB6"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5</w:t>
            </w:r>
          </w:p>
        </w:tc>
        <w:tc>
          <w:tcPr>
            <w:tcW w:w="1440" w:type="dxa"/>
            <w:tcBorders>
              <w:top w:val="single" w:sz="7" w:space="0" w:color="000000"/>
              <w:left w:val="single" w:sz="7" w:space="0" w:color="000000"/>
              <w:bottom w:val="single" w:sz="7" w:space="0" w:color="000000"/>
              <w:right w:val="single" w:sz="7" w:space="0" w:color="000000"/>
            </w:tcBorders>
            <w:vAlign w:val="center"/>
          </w:tcPr>
          <w:p w14:paraId="46EB8457"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October</w:t>
            </w:r>
          </w:p>
        </w:tc>
        <w:tc>
          <w:tcPr>
            <w:tcW w:w="810" w:type="dxa"/>
            <w:tcBorders>
              <w:top w:val="single" w:sz="7" w:space="0" w:color="000000"/>
              <w:left w:val="single" w:sz="7" w:space="0" w:color="000000"/>
              <w:bottom w:val="single" w:sz="7" w:space="0" w:color="000000"/>
              <w:right w:val="double" w:sz="7" w:space="0" w:color="000000"/>
            </w:tcBorders>
            <w:vAlign w:val="center"/>
          </w:tcPr>
          <w:p w14:paraId="5440E023"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5</w:t>
            </w:r>
          </w:p>
        </w:tc>
      </w:tr>
      <w:tr w:rsidR="001033CE" w:rsidRPr="00E576B9" w14:paraId="24B1334F" w14:textId="77777777" w:rsidTr="001033CE">
        <w:trPr>
          <w:jc w:val="center"/>
        </w:trPr>
        <w:tc>
          <w:tcPr>
            <w:tcW w:w="1260" w:type="dxa"/>
            <w:tcBorders>
              <w:top w:val="single" w:sz="7" w:space="0" w:color="000000"/>
              <w:left w:val="double" w:sz="7" w:space="0" w:color="000000"/>
              <w:bottom w:val="single" w:sz="7" w:space="0" w:color="000000"/>
              <w:right w:val="single" w:sz="7" w:space="0" w:color="000000"/>
            </w:tcBorders>
            <w:vAlign w:val="center"/>
          </w:tcPr>
          <w:p w14:paraId="4BC2DAB3"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February</w:t>
            </w:r>
          </w:p>
        </w:tc>
        <w:tc>
          <w:tcPr>
            <w:tcW w:w="810" w:type="dxa"/>
            <w:tcBorders>
              <w:top w:val="single" w:sz="7" w:space="0" w:color="000000"/>
              <w:left w:val="single" w:sz="7" w:space="0" w:color="000000"/>
              <w:bottom w:val="single" w:sz="7" w:space="0" w:color="000000"/>
              <w:right w:val="double" w:sz="7" w:space="0" w:color="000000"/>
            </w:tcBorders>
            <w:vAlign w:val="center"/>
          </w:tcPr>
          <w:p w14:paraId="0D4CD85A"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6</w:t>
            </w:r>
          </w:p>
        </w:tc>
        <w:tc>
          <w:tcPr>
            <w:tcW w:w="1080" w:type="dxa"/>
            <w:tcBorders>
              <w:top w:val="single" w:sz="7" w:space="0" w:color="000000"/>
              <w:left w:val="single" w:sz="7" w:space="0" w:color="000000"/>
              <w:bottom w:val="single" w:sz="7" w:space="0" w:color="000000"/>
              <w:right w:val="single" w:sz="7" w:space="0" w:color="000000"/>
            </w:tcBorders>
            <w:vAlign w:val="center"/>
          </w:tcPr>
          <w:p w14:paraId="5814A792"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May</w:t>
            </w:r>
          </w:p>
        </w:tc>
        <w:tc>
          <w:tcPr>
            <w:tcW w:w="810" w:type="dxa"/>
            <w:tcBorders>
              <w:top w:val="single" w:sz="7" w:space="0" w:color="000000"/>
              <w:left w:val="single" w:sz="7" w:space="0" w:color="000000"/>
              <w:bottom w:val="single" w:sz="7" w:space="0" w:color="000000"/>
              <w:right w:val="double" w:sz="7" w:space="0" w:color="000000"/>
            </w:tcBorders>
            <w:vAlign w:val="center"/>
          </w:tcPr>
          <w:p w14:paraId="2B6D72B1"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5</w:t>
            </w:r>
          </w:p>
        </w:tc>
        <w:tc>
          <w:tcPr>
            <w:tcW w:w="1440" w:type="dxa"/>
            <w:tcBorders>
              <w:top w:val="single" w:sz="7" w:space="0" w:color="000000"/>
              <w:left w:val="single" w:sz="7" w:space="0" w:color="000000"/>
              <w:bottom w:val="single" w:sz="7" w:space="0" w:color="000000"/>
              <w:right w:val="single" w:sz="7" w:space="0" w:color="000000"/>
            </w:tcBorders>
            <w:vAlign w:val="center"/>
          </w:tcPr>
          <w:p w14:paraId="20D5C44C"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August</w:t>
            </w:r>
          </w:p>
        </w:tc>
        <w:tc>
          <w:tcPr>
            <w:tcW w:w="810" w:type="dxa"/>
            <w:tcBorders>
              <w:top w:val="single" w:sz="7" w:space="0" w:color="000000"/>
              <w:left w:val="single" w:sz="7" w:space="0" w:color="000000"/>
              <w:bottom w:val="single" w:sz="7" w:space="0" w:color="000000"/>
              <w:right w:val="double" w:sz="7" w:space="0" w:color="000000"/>
            </w:tcBorders>
            <w:vAlign w:val="center"/>
          </w:tcPr>
          <w:p w14:paraId="43D862D6"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4</w:t>
            </w:r>
          </w:p>
        </w:tc>
        <w:tc>
          <w:tcPr>
            <w:tcW w:w="1440" w:type="dxa"/>
            <w:tcBorders>
              <w:top w:val="single" w:sz="7" w:space="0" w:color="000000"/>
              <w:left w:val="single" w:sz="7" w:space="0" w:color="000000"/>
              <w:bottom w:val="single" w:sz="7" w:space="0" w:color="000000"/>
              <w:right w:val="single" w:sz="7" w:space="0" w:color="000000"/>
            </w:tcBorders>
            <w:vAlign w:val="center"/>
          </w:tcPr>
          <w:p w14:paraId="5F5493AB"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November</w:t>
            </w:r>
          </w:p>
        </w:tc>
        <w:tc>
          <w:tcPr>
            <w:tcW w:w="810" w:type="dxa"/>
            <w:tcBorders>
              <w:top w:val="single" w:sz="7" w:space="0" w:color="000000"/>
              <w:left w:val="single" w:sz="7" w:space="0" w:color="000000"/>
              <w:bottom w:val="single" w:sz="7" w:space="0" w:color="000000"/>
              <w:right w:val="double" w:sz="7" w:space="0" w:color="000000"/>
            </w:tcBorders>
            <w:vAlign w:val="center"/>
          </w:tcPr>
          <w:p w14:paraId="4AB1DE7D"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5</w:t>
            </w:r>
          </w:p>
        </w:tc>
      </w:tr>
      <w:tr w:rsidR="001033CE" w:rsidRPr="00E576B9" w14:paraId="3D346FE7" w14:textId="77777777" w:rsidTr="001033CE">
        <w:trPr>
          <w:jc w:val="center"/>
        </w:trPr>
        <w:tc>
          <w:tcPr>
            <w:tcW w:w="1260" w:type="dxa"/>
            <w:tcBorders>
              <w:top w:val="single" w:sz="7" w:space="0" w:color="000000"/>
              <w:left w:val="double" w:sz="7" w:space="0" w:color="000000"/>
              <w:bottom w:val="double" w:sz="7" w:space="0" w:color="000000"/>
              <w:right w:val="single" w:sz="7" w:space="0" w:color="000000"/>
            </w:tcBorders>
            <w:vAlign w:val="center"/>
          </w:tcPr>
          <w:p w14:paraId="3D0A25A2"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March</w:t>
            </w:r>
          </w:p>
        </w:tc>
        <w:tc>
          <w:tcPr>
            <w:tcW w:w="810" w:type="dxa"/>
            <w:tcBorders>
              <w:top w:val="single" w:sz="7" w:space="0" w:color="000000"/>
              <w:left w:val="single" w:sz="7" w:space="0" w:color="000000"/>
              <w:bottom w:val="double" w:sz="7" w:space="0" w:color="000000"/>
              <w:right w:val="double" w:sz="7" w:space="0" w:color="000000"/>
            </w:tcBorders>
            <w:vAlign w:val="center"/>
          </w:tcPr>
          <w:p w14:paraId="495279B7"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6</w:t>
            </w:r>
          </w:p>
        </w:tc>
        <w:tc>
          <w:tcPr>
            <w:tcW w:w="1080" w:type="dxa"/>
            <w:tcBorders>
              <w:top w:val="single" w:sz="7" w:space="0" w:color="000000"/>
              <w:left w:val="single" w:sz="7" w:space="0" w:color="000000"/>
              <w:bottom w:val="double" w:sz="7" w:space="0" w:color="000000"/>
              <w:right w:val="single" w:sz="7" w:space="0" w:color="000000"/>
            </w:tcBorders>
            <w:vAlign w:val="center"/>
          </w:tcPr>
          <w:p w14:paraId="7C142E5B"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June</w:t>
            </w:r>
          </w:p>
        </w:tc>
        <w:tc>
          <w:tcPr>
            <w:tcW w:w="810" w:type="dxa"/>
            <w:tcBorders>
              <w:top w:val="single" w:sz="7" w:space="0" w:color="000000"/>
              <w:left w:val="single" w:sz="7" w:space="0" w:color="000000"/>
              <w:bottom w:val="double" w:sz="7" w:space="0" w:color="000000"/>
              <w:right w:val="double" w:sz="7" w:space="0" w:color="000000"/>
            </w:tcBorders>
            <w:vAlign w:val="center"/>
          </w:tcPr>
          <w:p w14:paraId="2D4340D6"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6</w:t>
            </w:r>
          </w:p>
        </w:tc>
        <w:tc>
          <w:tcPr>
            <w:tcW w:w="1440" w:type="dxa"/>
            <w:tcBorders>
              <w:top w:val="single" w:sz="7" w:space="0" w:color="000000"/>
              <w:left w:val="single" w:sz="7" w:space="0" w:color="000000"/>
              <w:bottom w:val="double" w:sz="7" w:space="0" w:color="000000"/>
              <w:right w:val="single" w:sz="7" w:space="0" w:color="000000"/>
            </w:tcBorders>
            <w:vAlign w:val="center"/>
          </w:tcPr>
          <w:p w14:paraId="081B1B40"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September</w:t>
            </w:r>
          </w:p>
        </w:tc>
        <w:tc>
          <w:tcPr>
            <w:tcW w:w="810" w:type="dxa"/>
            <w:tcBorders>
              <w:top w:val="single" w:sz="7" w:space="0" w:color="000000"/>
              <w:left w:val="single" w:sz="7" w:space="0" w:color="000000"/>
              <w:bottom w:val="double" w:sz="7" w:space="0" w:color="000000"/>
              <w:right w:val="double" w:sz="7" w:space="0" w:color="000000"/>
            </w:tcBorders>
            <w:vAlign w:val="center"/>
          </w:tcPr>
          <w:p w14:paraId="12F120FF"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4</w:t>
            </w:r>
          </w:p>
        </w:tc>
        <w:tc>
          <w:tcPr>
            <w:tcW w:w="1440" w:type="dxa"/>
            <w:tcBorders>
              <w:top w:val="single" w:sz="7" w:space="0" w:color="000000"/>
              <w:left w:val="single" w:sz="7" w:space="0" w:color="000000"/>
              <w:bottom w:val="double" w:sz="7" w:space="0" w:color="000000"/>
              <w:right w:val="single" w:sz="7" w:space="0" w:color="000000"/>
            </w:tcBorders>
            <w:vAlign w:val="center"/>
          </w:tcPr>
          <w:p w14:paraId="478B99B3"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December</w:t>
            </w:r>
          </w:p>
        </w:tc>
        <w:tc>
          <w:tcPr>
            <w:tcW w:w="810" w:type="dxa"/>
            <w:tcBorders>
              <w:top w:val="single" w:sz="7" w:space="0" w:color="000000"/>
              <w:left w:val="single" w:sz="7" w:space="0" w:color="000000"/>
              <w:bottom w:val="double" w:sz="7" w:space="0" w:color="000000"/>
              <w:right w:val="double" w:sz="7" w:space="0" w:color="000000"/>
            </w:tcBorders>
            <w:vAlign w:val="center"/>
          </w:tcPr>
          <w:p w14:paraId="5194314E" w14:textId="77777777" w:rsidR="006F50A2" w:rsidRPr="00E576B9" w:rsidRDefault="006F50A2" w:rsidP="001033CE">
            <w:pPr>
              <w:tabs>
                <w:tab w:val="left" w:pos="0"/>
                <w:tab w:val="left" w:pos="576"/>
              </w:tabs>
              <w:spacing w:after="58"/>
              <w:jc w:val="center"/>
              <w:rPr>
                <w:rFonts w:ascii="Calibri" w:hAnsi="Calibri" w:cs="Calibri"/>
                <w:color w:val="000000"/>
                <w:szCs w:val="22"/>
              </w:rPr>
            </w:pPr>
            <w:r w:rsidRPr="00E576B9">
              <w:rPr>
                <w:rFonts w:ascii="Calibri" w:hAnsi="Calibri" w:cs="Calibri"/>
                <w:color w:val="000000"/>
                <w:szCs w:val="22"/>
              </w:rPr>
              <w:t>9</w:t>
            </w:r>
          </w:p>
        </w:tc>
      </w:tr>
    </w:tbl>
    <w:p w14:paraId="1FB5C058" w14:textId="77777777" w:rsidR="006F50A2" w:rsidRPr="004B1EF9" w:rsidRDefault="006F50A2" w:rsidP="001033CE">
      <w:pPr>
        <w:pStyle w:val="Level1"/>
        <w:numPr>
          <w:ilvl w:val="0"/>
          <w:numId w:val="0"/>
        </w:numPr>
        <w:spacing w:before="0" w:after="0"/>
        <w:ind w:left="504" w:hanging="504"/>
        <w:rPr>
          <w:rFonts w:cs="Calibri"/>
        </w:rPr>
      </w:pPr>
    </w:p>
    <w:p w14:paraId="1AA0B821" w14:textId="2EF6963D" w:rsidR="006F50A2" w:rsidRPr="004B1EF9" w:rsidRDefault="00552174" w:rsidP="001033CE">
      <w:pPr>
        <w:pStyle w:val="Level2"/>
        <w:rPr>
          <w:rFonts w:cs="Calibri"/>
        </w:rPr>
      </w:pPr>
      <w:r>
        <w:rPr>
          <w:rFonts w:cs="Calibri"/>
        </w:rPr>
        <w:t>CNS</w:t>
      </w:r>
      <w:r w:rsidR="006F50A2" w:rsidRPr="004B1EF9">
        <w:rPr>
          <w:rFonts w:cs="Calibri"/>
        </w:rPr>
        <w:t xml:space="preserve"> Pantex will only consider requests for time extension due to weather impacts if the actual days experienced by month exceed the monthly average shown in the table. All time extension requests for weather impacts shall be submitted to Pantex for approval. </w:t>
      </w:r>
    </w:p>
    <w:p w14:paraId="22C47A65" w14:textId="77777777" w:rsidR="00FA2AC1" w:rsidRPr="004B1EF9" w:rsidRDefault="00FA2AC1" w:rsidP="001033CE">
      <w:pPr>
        <w:pStyle w:val="Level1"/>
        <w:rPr>
          <w:rFonts w:cs="Calibri"/>
        </w:rPr>
      </w:pPr>
      <w:bookmarkStart w:id="11" w:name="_Toc327371166"/>
      <w:bookmarkStart w:id="12" w:name="_Toc188863090"/>
      <w:r w:rsidRPr="004B1EF9">
        <w:rPr>
          <w:rFonts w:cs="Calibri"/>
        </w:rPr>
        <w:lastRenderedPageBreak/>
        <w:t>CONTRACT SCHEDULE UPDATES AND REPORTS</w:t>
      </w:r>
      <w:bookmarkEnd w:id="11"/>
      <w:bookmarkEnd w:id="12"/>
    </w:p>
    <w:p w14:paraId="66983534" w14:textId="77777777"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update the Contract Schedule each month to input:</w:t>
      </w:r>
    </w:p>
    <w:p w14:paraId="783DF4CA" w14:textId="77777777" w:rsidR="00FA2AC1" w:rsidRPr="004B1EF9" w:rsidRDefault="00FA2AC1" w:rsidP="001033CE">
      <w:pPr>
        <w:pStyle w:val="Level3"/>
        <w:rPr>
          <w:rFonts w:cs="Calibri"/>
        </w:rPr>
      </w:pPr>
      <w:r w:rsidRPr="004B1EF9">
        <w:rPr>
          <w:rFonts w:cs="Calibri"/>
        </w:rPr>
        <w:t>Actual Start Dates.</w:t>
      </w:r>
    </w:p>
    <w:p w14:paraId="7BE4CE9C" w14:textId="77777777" w:rsidR="00FA2AC1" w:rsidRPr="004B1EF9" w:rsidRDefault="00FA2AC1" w:rsidP="001033CE">
      <w:pPr>
        <w:pStyle w:val="Level3"/>
        <w:rPr>
          <w:rFonts w:cs="Calibri"/>
        </w:rPr>
      </w:pPr>
      <w:r w:rsidRPr="004B1EF9">
        <w:rPr>
          <w:rFonts w:cs="Calibri"/>
        </w:rPr>
        <w:t>Actual Finish Dates.</w:t>
      </w:r>
    </w:p>
    <w:p w14:paraId="13D71FCD" w14:textId="77777777" w:rsidR="00FA2AC1" w:rsidRPr="004B1EF9" w:rsidRDefault="00FA2AC1" w:rsidP="001033CE">
      <w:pPr>
        <w:pStyle w:val="Level3"/>
        <w:rPr>
          <w:rFonts w:cs="Calibri"/>
        </w:rPr>
      </w:pPr>
      <w:r w:rsidRPr="004B1EF9">
        <w:rPr>
          <w:rFonts w:cs="Calibri"/>
        </w:rPr>
        <w:t>Percent Complete for each activity.</w:t>
      </w:r>
    </w:p>
    <w:p w14:paraId="3EEBA8F4" w14:textId="00541055" w:rsidR="00FA2AC1" w:rsidRPr="004B1EF9" w:rsidRDefault="00FA2AC1" w:rsidP="001033CE">
      <w:pPr>
        <w:pStyle w:val="Level3"/>
        <w:rPr>
          <w:rFonts w:cs="Calibri"/>
        </w:rPr>
      </w:pPr>
      <w:r w:rsidRPr="004B1EF9">
        <w:rPr>
          <w:rFonts w:cs="Calibri"/>
        </w:rPr>
        <w:t>Rem</w:t>
      </w:r>
      <w:r w:rsidR="004E7231">
        <w:rPr>
          <w:rFonts w:cs="Calibri"/>
        </w:rPr>
        <w:t>aining durations for activities:</w:t>
      </w:r>
    </w:p>
    <w:p w14:paraId="71BD7C4B" w14:textId="77777777" w:rsidR="00FA2AC1" w:rsidRPr="004B1EF9" w:rsidRDefault="00FA2AC1" w:rsidP="001033CE">
      <w:pPr>
        <w:pStyle w:val="Level4"/>
        <w:rPr>
          <w:rFonts w:cs="Calibri"/>
        </w:rPr>
      </w:pPr>
      <w:r w:rsidRPr="004B1EF9">
        <w:rPr>
          <w:rFonts w:cs="Calibri"/>
        </w:rPr>
        <w:t>The remaining duration shall be the actual time in workdays to complete the activity.</w:t>
      </w:r>
    </w:p>
    <w:p w14:paraId="0D56396B" w14:textId="77777777" w:rsidR="00FA2AC1" w:rsidRPr="004B1EF9" w:rsidRDefault="00FA2AC1" w:rsidP="001033CE">
      <w:pPr>
        <w:pStyle w:val="Level4"/>
        <w:rPr>
          <w:rFonts w:cs="Calibri"/>
        </w:rPr>
      </w:pPr>
      <w:r w:rsidRPr="004B1EF9">
        <w:rPr>
          <w:rFonts w:cs="Calibri"/>
        </w:rPr>
        <w:t>Remaining duration shall not be automatically computed based on the percent complete of the activity.</w:t>
      </w:r>
    </w:p>
    <w:p w14:paraId="3FE56E33" w14:textId="76DF5DF5"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provide Contract Schedule reports on a frequency as specified in the </w:t>
      </w:r>
      <w:r w:rsidR="00983698" w:rsidRPr="004B1EF9">
        <w:rPr>
          <w:rFonts w:cs="Calibri"/>
        </w:rPr>
        <w:t>P</w:t>
      </w:r>
      <w:r w:rsidRPr="004B1EF9">
        <w:rPr>
          <w:rFonts w:cs="Calibri"/>
        </w:rPr>
        <w:t xml:space="preserve">aragraph </w:t>
      </w:r>
      <w:r w:rsidR="00764621" w:rsidRPr="004B1EF9">
        <w:rPr>
          <w:rFonts w:cs="Calibri"/>
        </w:rPr>
        <w:t>2</w:t>
      </w:r>
      <w:r w:rsidRPr="004B1EF9">
        <w:rPr>
          <w:rFonts w:cs="Calibri"/>
        </w:rPr>
        <w:t xml:space="preserve"> above:</w:t>
      </w:r>
    </w:p>
    <w:p w14:paraId="5FC17A6F" w14:textId="77777777" w:rsidR="00FA2AC1" w:rsidRPr="004B1EF9" w:rsidRDefault="00FA2AC1" w:rsidP="001033CE">
      <w:pPr>
        <w:pStyle w:val="Level3"/>
        <w:rPr>
          <w:rFonts w:cs="Calibri"/>
        </w:rPr>
      </w:pPr>
      <w:r w:rsidRPr="004B1EF9">
        <w:rPr>
          <w:rFonts w:cs="Calibri"/>
        </w:rPr>
        <w:t>Each report shall contain the following activity information:</w:t>
      </w:r>
    </w:p>
    <w:p w14:paraId="1C82E159" w14:textId="77777777" w:rsidR="00FA2AC1" w:rsidRPr="004B1EF9" w:rsidRDefault="00FA2AC1" w:rsidP="001033CE">
      <w:pPr>
        <w:pStyle w:val="Level4"/>
        <w:rPr>
          <w:rFonts w:cs="Calibri"/>
        </w:rPr>
      </w:pPr>
      <w:r w:rsidRPr="004B1EF9">
        <w:rPr>
          <w:rFonts w:cs="Calibri"/>
        </w:rPr>
        <w:t>Activity number</w:t>
      </w:r>
      <w:r w:rsidR="00E576B9">
        <w:rPr>
          <w:rFonts w:cs="Calibri"/>
        </w:rPr>
        <w:t>.</w:t>
      </w:r>
    </w:p>
    <w:p w14:paraId="640BD1D2" w14:textId="77777777" w:rsidR="00FA2AC1" w:rsidRPr="004B1EF9" w:rsidRDefault="00FA2AC1" w:rsidP="001033CE">
      <w:pPr>
        <w:pStyle w:val="Level4"/>
        <w:rPr>
          <w:rFonts w:cs="Calibri"/>
        </w:rPr>
      </w:pPr>
      <w:r w:rsidRPr="004B1EF9">
        <w:rPr>
          <w:rFonts w:cs="Calibri"/>
        </w:rPr>
        <w:t>Activity description</w:t>
      </w:r>
      <w:r w:rsidR="00E576B9">
        <w:rPr>
          <w:rFonts w:cs="Calibri"/>
        </w:rPr>
        <w:t>.</w:t>
      </w:r>
    </w:p>
    <w:p w14:paraId="347D51DC" w14:textId="77777777" w:rsidR="00FA2AC1" w:rsidRPr="004B1EF9" w:rsidRDefault="00FA2AC1" w:rsidP="001033CE">
      <w:pPr>
        <w:pStyle w:val="Level4"/>
        <w:rPr>
          <w:rFonts w:cs="Calibri"/>
        </w:rPr>
      </w:pPr>
      <w:r w:rsidRPr="004B1EF9">
        <w:rPr>
          <w:rFonts w:cs="Calibri"/>
        </w:rPr>
        <w:t>Original duration</w:t>
      </w:r>
      <w:r w:rsidR="00E576B9">
        <w:rPr>
          <w:rFonts w:cs="Calibri"/>
        </w:rPr>
        <w:t>.</w:t>
      </w:r>
    </w:p>
    <w:p w14:paraId="46BA4654" w14:textId="77777777" w:rsidR="00FA2AC1" w:rsidRPr="004B1EF9" w:rsidRDefault="00FA2AC1" w:rsidP="001033CE">
      <w:pPr>
        <w:pStyle w:val="Level4"/>
        <w:rPr>
          <w:rFonts w:cs="Calibri"/>
        </w:rPr>
      </w:pPr>
      <w:r w:rsidRPr="004B1EF9">
        <w:rPr>
          <w:rFonts w:cs="Calibri"/>
        </w:rPr>
        <w:t>Remaining duration</w:t>
      </w:r>
      <w:r w:rsidR="00E576B9">
        <w:rPr>
          <w:rFonts w:cs="Calibri"/>
        </w:rPr>
        <w:t>.</w:t>
      </w:r>
    </w:p>
    <w:p w14:paraId="7328E372" w14:textId="77777777" w:rsidR="00FA2AC1" w:rsidRPr="004B1EF9" w:rsidRDefault="00FA2AC1" w:rsidP="001033CE">
      <w:pPr>
        <w:pStyle w:val="Level4"/>
        <w:rPr>
          <w:rFonts w:cs="Calibri"/>
        </w:rPr>
      </w:pPr>
      <w:r w:rsidRPr="004B1EF9">
        <w:rPr>
          <w:rFonts w:cs="Calibri"/>
        </w:rPr>
        <w:t>Early and late start dates</w:t>
      </w:r>
      <w:r w:rsidR="00E576B9">
        <w:rPr>
          <w:rFonts w:cs="Calibri"/>
        </w:rPr>
        <w:t>.</w:t>
      </w:r>
    </w:p>
    <w:p w14:paraId="02AA91F1" w14:textId="77777777" w:rsidR="00FA2AC1" w:rsidRPr="004B1EF9" w:rsidRDefault="00FA2AC1" w:rsidP="001033CE">
      <w:pPr>
        <w:pStyle w:val="Level4"/>
        <w:rPr>
          <w:rFonts w:cs="Calibri"/>
        </w:rPr>
      </w:pPr>
      <w:r w:rsidRPr="004B1EF9">
        <w:rPr>
          <w:rFonts w:cs="Calibri"/>
        </w:rPr>
        <w:lastRenderedPageBreak/>
        <w:t>Early and late finish dates</w:t>
      </w:r>
      <w:r w:rsidR="00E576B9">
        <w:rPr>
          <w:rFonts w:cs="Calibri"/>
        </w:rPr>
        <w:t>.</w:t>
      </w:r>
    </w:p>
    <w:p w14:paraId="64AD71E3" w14:textId="77777777" w:rsidR="00FA2AC1" w:rsidRPr="004B1EF9" w:rsidRDefault="00FA2AC1" w:rsidP="001033CE">
      <w:pPr>
        <w:pStyle w:val="Level4"/>
        <w:rPr>
          <w:rFonts w:cs="Calibri"/>
        </w:rPr>
      </w:pPr>
      <w:r w:rsidRPr="004B1EF9">
        <w:rPr>
          <w:rFonts w:cs="Calibri"/>
        </w:rPr>
        <w:t>Total float</w:t>
      </w:r>
      <w:r w:rsidR="00E576B9">
        <w:rPr>
          <w:rFonts w:cs="Calibri"/>
        </w:rPr>
        <w:t>.</w:t>
      </w:r>
    </w:p>
    <w:p w14:paraId="6CF6F92A" w14:textId="77777777" w:rsidR="00FA2AC1" w:rsidRPr="004B1EF9" w:rsidRDefault="00FA2AC1" w:rsidP="001033CE">
      <w:pPr>
        <w:pStyle w:val="Level4"/>
        <w:rPr>
          <w:rFonts w:cs="Calibri"/>
        </w:rPr>
      </w:pPr>
      <w:r w:rsidRPr="004B1EF9">
        <w:rPr>
          <w:rFonts w:cs="Calibri"/>
        </w:rPr>
        <w:t>Budgeted cost</w:t>
      </w:r>
      <w:r w:rsidR="00E576B9">
        <w:rPr>
          <w:rFonts w:cs="Calibri"/>
        </w:rPr>
        <w:t>.</w:t>
      </w:r>
    </w:p>
    <w:p w14:paraId="59C1C016" w14:textId="72246D9F" w:rsidR="00FA2AC1" w:rsidRPr="004B1EF9" w:rsidRDefault="00FA2AC1" w:rsidP="001033CE">
      <w:pPr>
        <w:pStyle w:val="Level4"/>
        <w:rPr>
          <w:rFonts w:cs="Calibri"/>
        </w:rPr>
      </w:pPr>
      <w:r w:rsidRPr="004B1EF9">
        <w:rPr>
          <w:rFonts w:cs="Calibri"/>
        </w:rPr>
        <w:t>Budgeted Cost of Work Scheduled (BCWS)</w:t>
      </w:r>
      <w:r w:rsidR="00E576B9">
        <w:rPr>
          <w:rFonts w:cs="Calibri"/>
        </w:rPr>
        <w:t>.</w:t>
      </w:r>
    </w:p>
    <w:p w14:paraId="78F2E12F" w14:textId="7A8E6312" w:rsidR="00FA2AC1" w:rsidRPr="004B1EF9" w:rsidRDefault="00FA2AC1" w:rsidP="001033CE">
      <w:pPr>
        <w:pStyle w:val="Level4"/>
        <w:rPr>
          <w:rFonts w:cs="Calibri"/>
        </w:rPr>
      </w:pPr>
      <w:r w:rsidRPr="004B1EF9">
        <w:rPr>
          <w:rFonts w:cs="Calibri"/>
        </w:rPr>
        <w:t>Budgeted Cost of Work Performed (BCWP)</w:t>
      </w:r>
      <w:r w:rsidR="00E576B9">
        <w:rPr>
          <w:rFonts w:cs="Calibri"/>
        </w:rPr>
        <w:t>.</w:t>
      </w:r>
    </w:p>
    <w:p w14:paraId="18B5B612" w14:textId="77777777" w:rsidR="00FA2AC1" w:rsidRPr="004B1EF9" w:rsidRDefault="00FA2AC1" w:rsidP="001033CE">
      <w:pPr>
        <w:pStyle w:val="Level3"/>
        <w:rPr>
          <w:rFonts w:cs="Calibri"/>
        </w:rPr>
      </w:pPr>
      <w:r w:rsidRPr="004B1EF9">
        <w:rPr>
          <w:rFonts w:cs="Calibri"/>
        </w:rPr>
        <w:t>Each report or schedule update shall have a unique file name.</w:t>
      </w:r>
    </w:p>
    <w:p w14:paraId="0E169CE5" w14:textId="77777777" w:rsidR="00FA2AC1" w:rsidRPr="004B1EF9" w:rsidRDefault="00FA2AC1" w:rsidP="001033CE">
      <w:pPr>
        <w:pStyle w:val="Level2"/>
        <w:rPr>
          <w:rFonts w:cs="Calibri"/>
        </w:rPr>
      </w:pPr>
      <w:r w:rsidRPr="004B1EF9">
        <w:rPr>
          <w:rFonts w:cs="Calibri"/>
        </w:rPr>
        <w:t xml:space="preserve">Three copies of each update of the Contract Schedule shall be submitted.  In addition, the </w:t>
      </w:r>
      <w:r w:rsidR="001E3B56" w:rsidRPr="004B1EF9">
        <w:rPr>
          <w:rFonts w:cs="Calibri"/>
        </w:rPr>
        <w:t>C</w:t>
      </w:r>
      <w:r w:rsidR="000871CB" w:rsidRPr="004B1EF9">
        <w:rPr>
          <w:rFonts w:cs="Calibri"/>
        </w:rPr>
        <w:t>ontractor</w:t>
      </w:r>
      <w:r w:rsidRPr="004B1EF9">
        <w:rPr>
          <w:rFonts w:cs="Calibri"/>
        </w:rPr>
        <w:t xml:space="preserve"> shall provide one set of electronic media.</w:t>
      </w:r>
    </w:p>
    <w:p w14:paraId="148DB431" w14:textId="77777777" w:rsidR="00FA2AC1" w:rsidRPr="004B1EF9" w:rsidRDefault="00FA2AC1" w:rsidP="001033CE">
      <w:pPr>
        <w:pStyle w:val="Level1"/>
        <w:rPr>
          <w:rFonts w:cs="Calibri"/>
        </w:rPr>
      </w:pPr>
      <w:bookmarkStart w:id="13" w:name="_Toc327371167"/>
      <w:bookmarkStart w:id="14" w:name="_Toc188863091"/>
      <w:r w:rsidRPr="004B1EF9">
        <w:rPr>
          <w:rFonts w:cs="Calibri"/>
        </w:rPr>
        <w:t>CONTRACT SCHEDULE REVISIONS</w:t>
      </w:r>
      <w:bookmarkEnd w:id="13"/>
      <w:bookmarkEnd w:id="14"/>
    </w:p>
    <w:p w14:paraId="1B467BB8" w14:textId="77777777" w:rsidR="00FA2AC1" w:rsidRPr="004B1EF9" w:rsidRDefault="00FA2AC1" w:rsidP="001033CE">
      <w:pPr>
        <w:pStyle w:val="Level2"/>
        <w:rPr>
          <w:rFonts w:cs="Calibri"/>
        </w:rPr>
      </w:pPr>
      <w:r w:rsidRPr="004B1EF9">
        <w:rPr>
          <w:rFonts w:cs="Calibri"/>
        </w:rPr>
        <w:t xml:space="preserve">The </w:t>
      </w:r>
      <w:r w:rsidR="001E3B56" w:rsidRPr="004B1EF9">
        <w:rPr>
          <w:rFonts w:cs="Calibri"/>
        </w:rPr>
        <w:t>C</w:t>
      </w:r>
      <w:r w:rsidR="000871CB" w:rsidRPr="004B1EF9">
        <w:rPr>
          <w:rFonts w:cs="Calibri"/>
        </w:rPr>
        <w:t>ontractor</w:t>
      </w:r>
      <w:r w:rsidRPr="004B1EF9">
        <w:rPr>
          <w:rFonts w:cs="Calibri"/>
        </w:rPr>
        <w:t xml:space="preserve"> shall revise the Contract Schedule when necessary to reflect:</w:t>
      </w:r>
    </w:p>
    <w:p w14:paraId="7A04F2FE" w14:textId="77777777" w:rsidR="00FA2AC1" w:rsidRPr="004B1EF9" w:rsidRDefault="00FA2AC1" w:rsidP="001033CE">
      <w:pPr>
        <w:pStyle w:val="Level3"/>
        <w:rPr>
          <w:rFonts w:cs="Calibri"/>
        </w:rPr>
      </w:pPr>
      <w:r w:rsidRPr="004B1EF9">
        <w:rPr>
          <w:rFonts w:cs="Calibri"/>
        </w:rPr>
        <w:t>Changes in the planned sequence of work.</w:t>
      </w:r>
    </w:p>
    <w:p w14:paraId="2AEB0079" w14:textId="77777777" w:rsidR="00FA2AC1" w:rsidRPr="004B1EF9" w:rsidRDefault="00FA2AC1" w:rsidP="001033CE">
      <w:pPr>
        <w:pStyle w:val="Level3"/>
        <w:rPr>
          <w:rFonts w:cs="Calibri"/>
        </w:rPr>
      </w:pPr>
      <w:r w:rsidRPr="004B1EF9">
        <w:rPr>
          <w:rFonts w:cs="Calibri"/>
        </w:rPr>
        <w:t>Approved change orders.</w:t>
      </w:r>
    </w:p>
    <w:p w14:paraId="147DE1B9" w14:textId="77777777" w:rsidR="00FA2AC1" w:rsidRPr="004B1EF9" w:rsidRDefault="00FA2AC1" w:rsidP="001033CE">
      <w:pPr>
        <w:pStyle w:val="Level3"/>
        <w:rPr>
          <w:rFonts w:cs="Calibri"/>
        </w:rPr>
      </w:pPr>
      <w:r w:rsidRPr="004B1EF9">
        <w:rPr>
          <w:rFonts w:cs="Calibri"/>
        </w:rPr>
        <w:t>Approved time extensions.</w:t>
      </w:r>
    </w:p>
    <w:p w14:paraId="3C493FCA" w14:textId="77777777" w:rsidR="00FA2AC1" w:rsidRPr="004B1EF9" w:rsidRDefault="00FA2AC1" w:rsidP="001033CE">
      <w:pPr>
        <w:pStyle w:val="Level2"/>
        <w:rPr>
          <w:rFonts w:cs="Calibri"/>
        </w:rPr>
      </w:pPr>
      <w:r w:rsidRPr="004B1EF9">
        <w:rPr>
          <w:rFonts w:cs="Calibri"/>
        </w:rPr>
        <w:t>Any request to revise the Contract Schedule shall be submitted, in writing, to the CA.  Each request shall include:</w:t>
      </w:r>
    </w:p>
    <w:p w14:paraId="6120EA18" w14:textId="77777777" w:rsidR="00FA2AC1" w:rsidRPr="004B1EF9" w:rsidRDefault="00FA2AC1" w:rsidP="001033CE">
      <w:pPr>
        <w:pStyle w:val="Level3"/>
        <w:rPr>
          <w:rFonts w:cs="Calibri"/>
        </w:rPr>
      </w:pPr>
      <w:r w:rsidRPr="004B1EF9">
        <w:rPr>
          <w:rFonts w:cs="Calibri"/>
        </w:rPr>
        <w:lastRenderedPageBreak/>
        <w:t>Proposed Contract Schedule revisions.</w:t>
      </w:r>
    </w:p>
    <w:p w14:paraId="46C18006" w14:textId="77777777" w:rsidR="00FA2AC1" w:rsidRPr="004B1EF9" w:rsidRDefault="00FA2AC1" w:rsidP="001033CE">
      <w:pPr>
        <w:pStyle w:val="Level3"/>
        <w:rPr>
          <w:rFonts w:cs="Calibri"/>
        </w:rPr>
      </w:pPr>
      <w:r w:rsidRPr="004B1EF9">
        <w:rPr>
          <w:rFonts w:cs="Calibri"/>
        </w:rPr>
        <w:t>A written narrative describing the reasons for the request.</w:t>
      </w:r>
    </w:p>
    <w:p w14:paraId="08592FD7" w14:textId="77777777" w:rsidR="00FA2AC1" w:rsidRPr="004B1EF9" w:rsidRDefault="00FA2AC1" w:rsidP="001033CE">
      <w:pPr>
        <w:pStyle w:val="Level3"/>
        <w:rPr>
          <w:rFonts w:cs="Calibri"/>
        </w:rPr>
      </w:pPr>
      <w:r w:rsidRPr="004B1EF9">
        <w:rPr>
          <w:rFonts w:cs="Calibri"/>
        </w:rPr>
        <w:t>A sketch or fragmentary network showing proposed changes to the Contract Schedule.</w:t>
      </w:r>
    </w:p>
    <w:p w14:paraId="608CED6C" w14:textId="77777777" w:rsidR="00FA2AC1" w:rsidRPr="004B1EF9" w:rsidRDefault="00FA2AC1" w:rsidP="001033CE">
      <w:pPr>
        <w:pStyle w:val="Level3"/>
        <w:rPr>
          <w:rFonts w:cs="Calibri"/>
        </w:rPr>
      </w:pPr>
      <w:r w:rsidRPr="004B1EF9">
        <w:rPr>
          <w:rFonts w:cs="Calibri"/>
        </w:rPr>
        <w:t>A description of changes to the estimated cost of the project.</w:t>
      </w:r>
    </w:p>
    <w:p w14:paraId="197D296B" w14:textId="77777777" w:rsidR="00FA2AC1" w:rsidRPr="004B1EF9" w:rsidRDefault="00FA2AC1" w:rsidP="001033CE">
      <w:pPr>
        <w:pStyle w:val="Level3"/>
        <w:rPr>
          <w:rFonts w:cs="Calibri"/>
        </w:rPr>
      </w:pPr>
      <w:r w:rsidRPr="004B1EF9">
        <w:rPr>
          <w:rFonts w:cs="Calibri"/>
        </w:rPr>
        <w:t>A description of the relationship between the proposed change and other activities in the Contract Schedule.</w:t>
      </w:r>
    </w:p>
    <w:p w14:paraId="71AAB7E6" w14:textId="437BA28C" w:rsidR="00FA2AC1" w:rsidRPr="004B1EF9" w:rsidRDefault="00FA2AC1" w:rsidP="001033CE">
      <w:pPr>
        <w:pStyle w:val="Level3"/>
        <w:rPr>
          <w:rFonts w:cs="Calibri"/>
        </w:rPr>
      </w:pPr>
      <w:r w:rsidRPr="004B1EF9">
        <w:rPr>
          <w:rFonts w:cs="Calibri"/>
        </w:rPr>
        <w:t>Contract Schedule revisions will only address the portion of the schedule concerning To-Go work (i.e.</w:t>
      </w:r>
      <w:r w:rsidR="00E576B9">
        <w:rPr>
          <w:rFonts w:cs="Calibri"/>
        </w:rPr>
        <w:t>,</w:t>
      </w:r>
      <w:r w:rsidRPr="004B1EF9">
        <w:rPr>
          <w:rFonts w:cs="Calibri"/>
        </w:rPr>
        <w:t xml:space="preserve"> work after the Data Date).</w:t>
      </w:r>
    </w:p>
    <w:p w14:paraId="3D5DDE14" w14:textId="0BA202FA" w:rsidR="00FA2AC1" w:rsidRPr="004B1EF9" w:rsidRDefault="00FA2AC1" w:rsidP="001033CE">
      <w:pPr>
        <w:pStyle w:val="Level2"/>
        <w:rPr>
          <w:rFonts w:cs="Calibri"/>
        </w:rPr>
      </w:pPr>
      <w:r w:rsidRPr="004B1EF9">
        <w:rPr>
          <w:rFonts w:cs="Calibri"/>
        </w:rPr>
        <w:t xml:space="preserve">When </w:t>
      </w:r>
      <w:r w:rsidR="00552174">
        <w:rPr>
          <w:rFonts w:cs="Calibri"/>
        </w:rPr>
        <w:t>CNS</w:t>
      </w:r>
      <w:r w:rsidRPr="004B1EF9">
        <w:rPr>
          <w:rFonts w:cs="Calibri"/>
        </w:rPr>
        <w:t xml:space="preserve"> Pantex issues a proposed change order, the </w:t>
      </w:r>
      <w:r w:rsidR="001E3B56" w:rsidRPr="004B1EF9">
        <w:rPr>
          <w:rFonts w:cs="Calibri"/>
        </w:rPr>
        <w:t>C</w:t>
      </w:r>
      <w:r w:rsidR="000871CB" w:rsidRPr="004B1EF9">
        <w:rPr>
          <w:rFonts w:cs="Calibri"/>
        </w:rPr>
        <w:t>ontractor</w:t>
      </w:r>
      <w:r w:rsidRPr="004B1EF9">
        <w:rPr>
          <w:rFonts w:cs="Calibri"/>
        </w:rPr>
        <w:t xml:space="preserve"> shall submit proposed revisions to the network logic and duration estimates for all affected activities as part of his change proposal.</w:t>
      </w:r>
    </w:p>
    <w:p w14:paraId="551D71EB" w14:textId="77777777" w:rsidR="00FA2AC1" w:rsidRPr="004B1EF9" w:rsidRDefault="00FA2AC1" w:rsidP="001033CE">
      <w:pPr>
        <w:pStyle w:val="Level3"/>
        <w:rPr>
          <w:rFonts w:cs="Calibri"/>
        </w:rPr>
      </w:pPr>
      <w:r w:rsidRPr="004B1EF9">
        <w:rPr>
          <w:rFonts w:cs="Calibri"/>
        </w:rPr>
        <w:t>Time extensions associated with approved Contract modifications will be limited to the amount of time the project or critical phase of construction is actually delayed.</w:t>
      </w:r>
    </w:p>
    <w:p w14:paraId="65A8173D" w14:textId="77777777" w:rsidR="00FA2AC1" w:rsidRPr="004B1EF9" w:rsidRDefault="00FA2AC1" w:rsidP="001033CE">
      <w:pPr>
        <w:pStyle w:val="Level3"/>
        <w:rPr>
          <w:rFonts w:cs="Calibri"/>
        </w:rPr>
      </w:pPr>
      <w:r w:rsidRPr="004B1EF9">
        <w:rPr>
          <w:rFonts w:cs="Calibri"/>
        </w:rPr>
        <w:lastRenderedPageBreak/>
        <w:t xml:space="preserve">The </w:t>
      </w:r>
      <w:r w:rsidR="001E3B56" w:rsidRPr="004B1EF9">
        <w:rPr>
          <w:rFonts w:cs="Calibri"/>
        </w:rPr>
        <w:t>C</w:t>
      </w:r>
      <w:r w:rsidR="000871CB" w:rsidRPr="004B1EF9">
        <w:rPr>
          <w:rFonts w:cs="Calibri"/>
        </w:rPr>
        <w:t>ontractor</w:t>
      </w:r>
      <w:r w:rsidRPr="004B1EF9">
        <w:rPr>
          <w:rFonts w:cs="Calibri"/>
        </w:rPr>
        <w:t xml:space="preserve"> shall submit revisions within fifteen (15) workdays after the date of the change request.</w:t>
      </w:r>
    </w:p>
    <w:p w14:paraId="7C907B50" w14:textId="77777777" w:rsidR="00E576B9" w:rsidRDefault="00E576B9">
      <w:pPr>
        <w:widowControl/>
        <w:autoSpaceDE/>
        <w:autoSpaceDN/>
        <w:adjustRightInd/>
        <w:rPr>
          <w:rFonts w:ascii="Calibri" w:hAnsi="Calibri" w:cs="Calibri"/>
          <w:sz w:val="24"/>
        </w:rPr>
      </w:pPr>
      <w:r>
        <w:rPr>
          <w:rFonts w:cs="Calibri"/>
        </w:rPr>
        <w:br w:type="page"/>
      </w:r>
    </w:p>
    <w:p w14:paraId="4DD7AB71" w14:textId="2C7CCF4A" w:rsidR="00FA2AC1" w:rsidRPr="004B1EF9" w:rsidRDefault="00FA2AC1" w:rsidP="001033CE">
      <w:pPr>
        <w:pStyle w:val="Level3"/>
        <w:rPr>
          <w:rFonts w:cs="Calibri"/>
        </w:rPr>
      </w:pPr>
      <w:r w:rsidRPr="004B1EF9">
        <w:rPr>
          <w:rFonts w:cs="Calibri"/>
        </w:rPr>
        <w:lastRenderedPageBreak/>
        <w:t xml:space="preserve">The changes in logic or durations approved by </w:t>
      </w:r>
      <w:r w:rsidR="00552174">
        <w:rPr>
          <w:rFonts w:cs="Calibri"/>
        </w:rPr>
        <w:t>CNS</w:t>
      </w:r>
      <w:r w:rsidRPr="004B1EF9">
        <w:rPr>
          <w:rFonts w:cs="Calibri"/>
        </w:rPr>
        <w:t xml:space="preserve"> Pantex shall be used to analyze the impact of the change.  This impact shall be included in the change order.</w:t>
      </w:r>
    </w:p>
    <w:p w14:paraId="65D8DFCC" w14:textId="457652BC" w:rsidR="00FA2AC1" w:rsidRPr="004B1EF9" w:rsidRDefault="00FA2AC1" w:rsidP="001033CE">
      <w:pPr>
        <w:pStyle w:val="Level2"/>
        <w:rPr>
          <w:rFonts w:cs="Calibri"/>
        </w:rPr>
      </w:pPr>
      <w:r w:rsidRPr="004B1EF9">
        <w:rPr>
          <w:rFonts w:cs="Calibri"/>
        </w:rPr>
        <w:t xml:space="preserve">Revisions to the Contract Schedule shall not become effective until approved </w:t>
      </w:r>
      <w:r w:rsidR="006F50A2" w:rsidRPr="004B1EF9">
        <w:rPr>
          <w:rFonts w:cs="Calibri"/>
        </w:rPr>
        <w:t>through the formal submittal process</w:t>
      </w:r>
      <w:r w:rsidRPr="004B1EF9">
        <w:rPr>
          <w:rFonts w:cs="Calibri"/>
        </w:rPr>
        <w:t xml:space="preserve">. </w:t>
      </w:r>
    </w:p>
    <w:p w14:paraId="4C0E7577" w14:textId="44BA1B5E" w:rsidR="003F4C74" w:rsidRPr="004B1EF9" w:rsidRDefault="00FA2AC1" w:rsidP="001033CE">
      <w:pPr>
        <w:pStyle w:val="Level1"/>
        <w:rPr>
          <w:rFonts w:cs="Calibri"/>
        </w:rPr>
      </w:pPr>
      <w:bookmarkStart w:id="15" w:name="_Toc327370535"/>
      <w:bookmarkStart w:id="16" w:name="_Toc327371026"/>
      <w:bookmarkStart w:id="17" w:name="_Toc327371099"/>
      <w:bookmarkStart w:id="18" w:name="_Toc327371168"/>
      <w:bookmarkStart w:id="19" w:name="_Toc327370536"/>
      <w:bookmarkStart w:id="20" w:name="_Toc327371027"/>
      <w:bookmarkStart w:id="21" w:name="_Toc327371100"/>
      <w:bookmarkStart w:id="22" w:name="_Toc327371169"/>
      <w:bookmarkStart w:id="23" w:name="_Toc327370537"/>
      <w:bookmarkStart w:id="24" w:name="_Toc327371028"/>
      <w:bookmarkStart w:id="25" w:name="_Toc327371101"/>
      <w:bookmarkStart w:id="26" w:name="_Toc327371170"/>
      <w:bookmarkStart w:id="27" w:name="_Toc327370574"/>
      <w:bookmarkStart w:id="28" w:name="_Toc327371065"/>
      <w:bookmarkStart w:id="29" w:name="_Toc327371138"/>
      <w:bookmarkStart w:id="30" w:name="_Toc327371207"/>
      <w:bookmarkStart w:id="31" w:name="_Toc327370575"/>
      <w:bookmarkStart w:id="32" w:name="_Toc327371066"/>
      <w:bookmarkStart w:id="33" w:name="_Toc327371139"/>
      <w:bookmarkStart w:id="34" w:name="_Toc327371208"/>
      <w:bookmarkStart w:id="35" w:name="_Toc327370576"/>
      <w:bookmarkStart w:id="36" w:name="_Toc327371067"/>
      <w:bookmarkStart w:id="37" w:name="_Toc327371140"/>
      <w:bookmarkStart w:id="38" w:name="_Toc327371209"/>
      <w:bookmarkStart w:id="39" w:name="_Toc327370577"/>
      <w:bookmarkStart w:id="40" w:name="_Toc327371068"/>
      <w:bookmarkStart w:id="41" w:name="_Toc327371141"/>
      <w:bookmarkStart w:id="42" w:name="_Toc327371210"/>
      <w:bookmarkStart w:id="43" w:name="_Toc327370578"/>
      <w:bookmarkStart w:id="44" w:name="_Toc327371069"/>
      <w:bookmarkStart w:id="45" w:name="_Toc327371142"/>
      <w:bookmarkStart w:id="46" w:name="_Toc327371211"/>
      <w:bookmarkStart w:id="47" w:name="_Toc188863093"/>
      <w:bookmarkStart w:id="48" w:name="_Toc3273712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4B1EF9">
        <w:rPr>
          <w:rFonts w:cs="Calibri"/>
        </w:rPr>
        <w:t xml:space="preserve">EARNED VALUE MANAGEMENT </w:t>
      </w:r>
      <w:bookmarkEnd w:id="47"/>
      <w:r w:rsidR="009873BA" w:rsidRPr="004B1EF9">
        <w:rPr>
          <w:rFonts w:cs="Calibri"/>
        </w:rPr>
        <w:t>SYSTEM</w:t>
      </w:r>
      <w:bookmarkEnd w:id="48"/>
      <w:r w:rsidR="009873BA" w:rsidRPr="004B1EF9">
        <w:rPr>
          <w:rFonts w:cs="Calibri"/>
        </w:rPr>
        <w:t xml:space="preserve"> </w:t>
      </w:r>
    </w:p>
    <w:p w14:paraId="61BD46B2" w14:textId="77777777" w:rsidR="00FA2AC1" w:rsidRDefault="000361F9" w:rsidP="00E576B9">
      <w:pPr>
        <w:tabs>
          <w:tab w:val="left" w:pos="540"/>
        </w:tabs>
        <w:ind w:left="540"/>
        <w:rPr>
          <w:rFonts w:ascii="Calibri" w:hAnsi="Calibri" w:cs="Calibri"/>
          <w:szCs w:val="22"/>
        </w:rPr>
      </w:pPr>
      <w:r w:rsidRPr="00E576B9">
        <w:rPr>
          <w:rFonts w:ascii="Calibri" w:hAnsi="Calibri" w:cs="Calibri"/>
          <w:szCs w:val="22"/>
        </w:rPr>
        <w:t>[EDITOR:  Reserve 1.7 if project is less than $20,000,000 TPC.]</w:t>
      </w:r>
    </w:p>
    <w:p w14:paraId="354E0D28" w14:textId="77777777" w:rsidR="00E576B9" w:rsidRPr="00E576B9" w:rsidRDefault="00E576B9" w:rsidP="001033CE">
      <w:pPr>
        <w:rPr>
          <w:rFonts w:ascii="Calibri" w:hAnsi="Calibri" w:cs="Calibri"/>
          <w:szCs w:val="22"/>
        </w:rPr>
      </w:pPr>
    </w:p>
    <w:p w14:paraId="0E5B7FFE" w14:textId="77777777" w:rsidR="00FA2AC1" w:rsidRPr="004B1EF9" w:rsidRDefault="00FA2AC1" w:rsidP="001033CE">
      <w:pPr>
        <w:pStyle w:val="Level2"/>
        <w:rPr>
          <w:rFonts w:cs="Calibri"/>
        </w:rPr>
      </w:pPr>
      <w:r w:rsidRPr="004B1EF9">
        <w:rPr>
          <w:rFonts w:cs="Calibri"/>
        </w:rPr>
        <w:t xml:space="preserve">Earned Value Management (EVM) as used in this paragraph, means a project management system used by the </w:t>
      </w:r>
      <w:r w:rsidR="001E3B56" w:rsidRPr="004B1EF9">
        <w:rPr>
          <w:rFonts w:cs="Calibri"/>
        </w:rPr>
        <w:t>C</w:t>
      </w:r>
      <w:r w:rsidR="000871CB" w:rsidRPr="004B1EF9">
        <w:rPr>
          <w:rFonts w:cs="Calibri"/>
        </w:rPr>
        <w:t>ontractor</w:t>
      </w:r>
      <w:r w:rsidRPr="004B1EF9">
        <w:rPr>
          <w:rFonts w:cs="Calibri"/>
        </w:rPr>
        <w:t xml:space="preserve"> that effectively integrates the project technical scope of work with schedule and cost elements for optimum project planning and control.  The qualities and operating characteristics of earned value management systems are described in American National Standards Institute (ANSI)/Electronic Industries Alliance (EIA) Standard-748- A-1998, </w:t>
      </w:r>
      <w:r w:rsidRPr="004B1EF9">
        <w:rPr>
          <w:rFonts w:cs="Calibri"/>
          <w:i/>
          <w:iCs/>
        </w:rPr>
        <w:t>Earned Value Management Systems, approved:  May 19, 1998, Reaffirmed:  August 28, 2002.</w:t>
      </w:r>
      <w:r w:rsidRPr="004B1EF9">
        <w:rPr>
          <w:rFonts w:cs="Calibri"/>
        </w:rPr>
        <w:t xml:space="preserve">  A copy </w:t>
      </w:r>
      <w:r w:rsidRPr="004B1EF9">
        <w:rPr>
          <w:rFonts w:cs="Calibri"/>
        </w:rPr>
        <w:lastRenderedPageBreak/>
        <w:t>of the standard is available from Global Engineering Documents (1-800-854-7179).</w:t>
      </w:r>
      <w:r w:rsidR="00983698" w:rsidRPr="004B1EF9">
        <w:rPr>
          <w:rFonts w:cs="Calibri"/>
        </w:rPr>
        <w:t xml:space="preserve"> </w:t>
      </w:r>
    </w:p>
    <w:p w14:paraId="6749D92F" w14:textId="77777777" w:rsidR="00FA2AC1" w:rsidRPr="004B1EF9" w:rsidRDefault="00FA2AC1" w:rsidP="001033CE">
      <w:pPr>
        <w:pStyle w:val="Level2"/>
        <w:rPr>
          <w:rFonts w:cs="Calibri"/>
        </w:rPr>
      </w:pPr>
      <w:r w:rsidRPr="004B1EF9">
        <w:rPr>
          <w:rFonts w:cs="Calibri"/>
        </w:rPr>
        <w:t xml:space="preserve">In the performance of this contract the </w:t>
      </w:r>
      <w:r w:rsidR="001E3B56" w:rsidRPr="004B1EF9">
        <w:rPr>
          <w:rFonts w:cs="Calibri"/>
        </w:rPr>
        <w:t>C</w:t>
      </w:r>
      <w:r w:rsidR="000871CB" w:rsidRPr="004B1EF9">
        <w:rPr>
          <w:rFonts w:cs="Calibri"/>
        </w:rPr>
        <w:t>ontractor</w:t>
      </w:r>
      <w:r w:rsidRPr="004B1EF9">
        <w:rPr>
          <w:rFonts w:cs="Calibri"/>
        </w:rPr>
        <w:t xml:space="preserve"> shall use an earned value management system (EVMS) to manage the contract that –</w:t>
      </w:r>
    </w:p>
    <w:p w14:paraId="171DDCD5" w14:textId="77777777" w:rsidR="00FA2AC1" w:rsidRPr="004B1EF9" w:rsidRDefault="00FA2AC1" w:rsidP="001033CE">
      <w:pPr>
        <w:pStyle w:val="Level3"/>
        <w:rPr>
          <w:rFonts w:cs="Calibri"/>
        </w:rPr>
      </w:pPr>
      <w:r w:rsidRPr="004B1EF9">
        <w:rPr>
          <w:rFonts w:cs="Calibri"/>
        </w:rPr>
        <w:t xml:space="preserve">At the time of contract award has been recognized by the CA as compliant with the guidelines in ANSI/EIA Standard –748-A.  If, at the time of award, the </w:t>
      </w:r>
      <w:r w:rsidR="001E3B56" w:rsidRPr="004B1EF9">
        <w:rPr>
          <w:rFonts w:cs="Calibri"/>
        </w:rPr>
        <w:t>C</w:t>
      </w:r>
      <w:r w:rsidR="000871CB" w:rsidRPr="004B1EF9">
        <w:rPr>
          <w:rFonts w:cs="Calibri"/>
        </w:rPr>
        <w:t>ontractor</w:t>
      </w:r>
      <w:r w:rsidRPr="004B1EF9">
        <w:rPr>
          <w:rFonts w:cs="Calibri"/>
        </w:rPr>
        <w:t xml:space="preserve">’s EVMS has not been recognized by the CA as complying with EVMS guidelines, the </w:t>
      </w:r>
      <w:r w:rsidR="001E3B56" w:rsidRPr="004B1EF9">
        <w:rPr>
          <w:rFonts w:cs="Calibri"/>
        </w:rPr>
        <w:t>C</w:t>
      </w:r>
      <w:r w:rsidR="000871CB" w:rsidRPr="004B1EF9">
        <w:rPr>
          <w:rFonts w:cs="Calibri"/>
        </w:rPr>
        <w:t>ontractor</w:t>
      </w:r>
      <w:r w:rsidRPr="004B1EF9">
        <w:rPr>
          <w:rFonts w:cs="Calibri"/>
        </w:rPr>
        <w:t xml:space="preserve"> shall apply the system to the contract and shall be prepared to demonstrate to the CA that the EVMS complies with the EVMS guidelines referenced in paragraph 1.</w:t>
      </w:r>
      <w:r w:rsidR="00BA23E7" w:rsidRPr="004B1EF9">
        <w:rPr>
          <w:rFonts w:cs="Calibri"/>
        </w:rPr>
        <w:t>7.</w:t>
      </w:r>
      <w:r w:rsidRPr="004B1EF9">
        <w:rPr>
          <w:rFonts w:cs="Calibri"/>
        </w:rPr>
        <w:t>A.</w:t>
      </w:r>
    </w:p>
    <w:p w14:paraId="6FAD9B69" w14:textId="77777777" w:rsidR="00FA2AC1" w:rsidRPr="004B1EF9" w:rsidRDefault="00FA2AC1" w:rsidP="001033CE">
      <w:pPr>
        <w:pStyle w:val="Level3"/>
        <w:rPr>
          <w:rFonts w:cs="Calibri"/>
        </w:rPr>
      </w:pPr>
      <w:r w:rsidRPr="004B1EF9">
        <w:rPr>
          <w:rFonts w:cs="Calibri"/>
        </w:rPr>
        <w:t>Provides, in a format prescribed by the CA, (XML, direct on-line access, or other) on a monthly basis, or more often as negotiated by the CA, the following project status information at WBS level 3, with capability to report at any lower level at the request of the CA:</w:t>
      </w:r>
    </w:p>
    <w:p w14:paraId="723008A6" w14:textId="77777777" w:rsidR="00FA2AC1" w:rsidRPr="004B1EF9" w:rsidRDefault="00FA2AC1" w:rsidP="001033CE">
      <w:pPr>
        <w:pStyle w:val="Level4"/>
        <w:rPr>
          <w:rFonts w:cs="Calibri"/>
        </w:rPr>
      </w:pPr>
      <w:r w:rsidRPr="004B1EF9">
        <w:rPr>
          <w:rFonts w:cs="Calibri"/>
        </w:rPr>
        <w:t xml:space="preserve">Budgeted (planned) cost for work </w:t>
      </w:r>
      <w:r w:rsidRPr="004B1EF9">
        <w:rPr>
          <w:rFonts w:cs="Calibri"/>
        </w:rPr>
        <w:lastRenderedPageBreak/>
        <w:t>scheduled (BCWS) = Planned Value;</w:t>
      </w:r>
    </w:p>
    <w:p w14:paraId="37C8ABBC" w14:textId="77777777" w:rsidR="00FA2AC1" w:rsidRPr="004B1EF9" w:rsidRDefault="00FA2AC1" w:rsidP="001033CE">
      <w:pPr>
        <w:pStyle w:val="Level4"/>
        <w:rPr>
          <w:rFonts w:cs="Calibri"/>
        </w:rPr>
      </w:pPr>
      <w:r w:rsidRPr="004B1EF9">
        <w:rPr>
          <w:rFonts w:cs="Calibri"/>
        </w:rPr>
        <w:t>Budgeted cost for work performed (BCWP) = Earned Value;</w:t>
      </w:r>
    </w:p>
    <w:p w14:paraId="287126A3" w14:textId="77777777" w:rsidR="00FA2AC1" w:rsidRPr="004B1EF9" w:rsidRDefault="00FA2AC1" w:rsidP="001033CE">
      <w:pPr>
        <w:pStyle w:val="Level4"/>
        <w:rPr>
          <w:rFonts w:cs="Calibri"/>
        </w:rPr>
      </w:pPr>
      <w:r w:rsidRPr="004B1EF9">
        <w:rPr>
          <w:rFonts w:cs="Calibri"/>
        </w:rPr>
        <w:t>Actual cost of work performed (ACWP) = Actual Cost;</w:t>
      </w:r>
    </w:p>
    <w:p w14:paraId="17E3FECE" w14:textId="77777777" w:rsidR="00FA2AC1" w:rsidRPr="004B1EF9" w:rsidRDefault="00FA2AC1" w:rsidP="001033CE">
      <w:pPr>
        <w:pStyle w:val="Level4"/>
        <w:rPr>
          <w:rFonts w:cs="Calibri"/>
        </w:rPr>
      </w:pPr>
      <w:r w:rsidRPr="004B1EF9">
        <w:rPr>
          <w:rFonts w:cs="Calibri"/>
        </w:rPr>
        <w:t>Budget at completion (BAC);</w:t>
      </w:r>
    </w:p>
    <w:p w14:paraId="20B2D22B" w14:textId="77777777" w:rsidR="00FA2AC1" w:rsidRPr="004B1EF9" w:rsidRDefault="00FA2AC1" w:rsidP="001033CE">
      <w:pPr>
        <w:pStyle w:val="Level4"/>
        <w:rPr>
          <w:rFonts w:cs="Calibri"/>
        </w:rPr>
      </w:pPr>
      <w:r w:rsidRPr="004B1EF9">
        <w:rPr>
          <w:rFonts w:cs="Calibri"/>
        </w:rPr>
        <w:t>Estimate to complete (ETC);</w:t>
      </w:r>
    </w:p>
    <w:p w14:paraId="07359158" w14:textId="77777777" w:rsidR="00FA2AC1" w:rsidRPr="004B1EF9" w:rsidRDefault="00FA2AC1" w:rsidP="001033CE">
      <w:pPr>
        <w:pStyle w:val="Level4"/>
        <w:rPr>
          <w:rFonts w:cs="Calibri"/>
        </w:rPr>
      </w:pPr>
      <w:r w:rsidRPr="004B1EF9">
        <w:rPr>
          <w:rFonts w:cs="Calibri"/>
        </w:rPr>
        <w:t>Estimate at completion (EAC); and</w:t>
      </w:r>
    </w:p>
    <w:p w14:paraId="2D1588A7" w14:textId="77777777" w:rsidR="00FA2AC1" w:rsidRPr="004B1EF9" w:rsidRDefault="00FA2AC1" w:rsidP="001033CE">
      <w:pPr>
        <w:pStyle w:val="Level4"/>
        <w:rPr>
          <w:rFonts w:cs="Calibri"/>
        </w:rPr>
      </w:pPr>
      <w:r w:rsidRPr="004B1EF9">
        <w:rPr>
          <w:rFonts w:cs="Calibri"/>
        </w:rPr>
        <w:t>Provide a performance curve graph plotting cumulative BCWS, BCWP, and ACWP on a monthly basis from inception of the contract, with BCWS plotted to completion and projecting the ACWP curve to the estimate at completion (EAC) value.</w:t>
      </w:r>
    </w:p>
    <w:p w14:paraId="2E28448A" w14:textId="77777777" w:rsidR="00FA2AC1" w:rsidRPr="004B1EF9" w:rsidRDefault="00FA2AC1" w:rsidP="001033CE">
      <w:pPr>
        <w:pStyle w:val="Level4"/>
        <w:rPr>
          <w:rFonts w:cs="Calibri"/>
        </w:rPr>
      </w:pPr>
      <w:r w:rsidRPr="004B1EF9">
        <w:rPr>
          <w:rFonts w:cs="Calibri"/>
        </w:rPr>
        <w:t>In addition, provide the following EVMS variance analysis:</w:t>
      </w:r>
    </w:p>
    <w:p w14:paraId="59DA1BC0" w14:textId="77777777" w:rsidR="00FA2AC1" w:rsidRPr="004B1EF9" w:rsidRDefault="00FA2AC1" w:rsidP="001033CE">
      <w:pPr>
        <w:pStyle w:val="Level5"/>
        <w:rPr>
          <w:rFonts w:cs="Calibri"/>
        </w:rPr>
      </w:pPr>
      <w:r w:rsidRPr="004B1EF9">
        <w:rPr>
          <w:rFonts w:cs="Calibri"/>
        </w:rPr>
        <w:t>Cost variance (CV) = (BCWP minus ACWP);</w:t>
      </w:r>
    </w:p>
    <w:p w14:paraId="1F6788BE" w14:textId="77777777" w:rsidR="00FA2AC1" w:rsidRPr="004B1EF9" w:rsidRDefault="00FA2AC1" w:rsidP="001033CE">
      <w:pPr>
        <w:pStyle w:val="Level5"/>
        <w:rPr>
          <w:rFonts w:cs="Calibri"/>
        </w:rPr>
      </w:pPr>
      <w:r w:rsidRPr="004B1EF9">
        <w:rPr>
          <w:rFonts w:cs="Calibri"/>
        </w:rPr>
        <w:t>Cost Variance % = (CV/BCWP X 100%);</w:t>
      </w:r>
    </w:p>
    <w:p w14:paraId="61F59B64" w14:textId="77777777" w:rsidR="00FA2AC1" w:rsidRPr="004B1EF9" w:rsidRDefault="00FA2AC1" w:rsidP="001033CE">
      <w:pPr>
        <w:pStyle w:val="Level5"/>
        <w:rPr>
          <w:rFonts w:cs="Calibri"/>
        </w:rPr>
      </w:pPr>
      <w:r w:rsidRPr="004B1EF9">
        <w:rPr>
          <w:rFonts w:cs="Calibri"/>
        </w:rPr>
        <w:t>Cost Performance Index (CPI) = (BCWP/ACWP);</w:t>
      </w:r>
    </w:p>
    <w:p w14:paraId="26573847" w14:textId="77777777" w:rsidR="00FA2AC1" w:rsidRPr="004B1EF9" w:rsidRDefault="00FA2AC1" w:rsidP="001033CE">
      <w:pPr>
        <w:pStyle w:val="Level5"/>
        <w:rPr>
          <w:rFonts w:cs="Calibri"/>
        </w:rPr>
      </w:pPr>
      <w:r w:rsidRPr="004B1EF9">
        <w:rPr>
          <w:rFonts w:cs="Calibri"/>
        </w:rPr>
        <w:t xml:space="preserve">Schedule Variance (SV) = (BCWP </w:t>
      </w:r>
      <w:r w:rsidRPr="004B1EF9">
        <w:rPr>
          <w:rFonts w:cs="Calibri"/>
        </w:rPr>
        <w:lastRenderedPageBreak/>
        <w:t>minus BCWS);</w:t>
      </w:r>
    </w:p>
    <w:p w14:paraId="7B16B350" w14:textId="77777777" w:rsidR="00FA2AC1" w:rsidRPr="004B1EF9" w:rsidRDefault="00FA2AC1" w:rsidP="001033CE">
      <w:pPr>
        <w:pStyle w:val="Level5"/>
        <w:rPr>
          <w:rFonts w:cs="Calibri"/>
        </w:rPr>
      </w:pPr>
      <w:r w:rsidRPr="004B1EF9">
        <w:rPr>
          <w:rFonts w:cs="Calibri"/>
        </w:rPr>
        <w:t>Schedule Variance % = (SV/BCWS X 100%);</w:t>
      </w:r>
    </w:p>
    <w:p w14:paraId="30E9F4C2" w14:textId="77777777" w:rsidR="00FA2AC1" w:rsidRPr="004B1EF9" w:rsidRDefault="00FA2AC1" w:rsidP="001033CE">
      <w:pPr>
        <w:pStyle w:val="Level5"/>
        <w:rPr>
          <w:rFonts w:cs="Calibri"/>
        </w:rPr>
      </w:pPr>
      <w:r w:rsidRPr="004B1EF9">
        <w:rPr>
          <w:rFonts w:cs="Calibri"/>
        </w:rPr>
        <w:t>Schedule Performance Index (SPI) = (BCWP/BCWS);</w:t>
      </w:r>
    </w:p>
    <w:p w14:paraId="1A5F7126" w14:textId="77777777" w:rsidR="00FA2AC1" w:rsidRPr="004B1EF9" w:rsidRDefault="00FA2AC1" w:rsidP="001033CE">
      <w:pPr>
        <w:pStyle w:val="Level5"/>
        <w:rPr>
          <w:rFonts w:cs="Calibri"/>
        </w:rPr>
      </w:pPr>
      <w:r w:rsidRPr="004B1EF9">
        <w:rPr>
          <w:rFonts w:cs="Calibri"/>
        </w:rPr>
        <w:t>Estimate at Completion (EAC) = (ACWP plus ETC);</w:t>
      </w:r>
    </w:p>
    <w:p w14:paraId="5A847AE5" w14:textId="77777777" w:rsidR="00FA2AC1" w:rsidRPr="004B1EF9" w:rsidRDefault="00FA2AC1" w:rsidP="001033CE">
      <w:pPr>
        <w:pStyle w:val="Level5"/>
        <w:rPr>
          <w:rFonts w:cs="Calibri"/>
        </w:rPr>
      </w:pPr>
      <w:r w:rsidRPr="004B1EF9">
        <w:rPr>
          <w:rFonts w:cs="Calibri"/>
        </w:rPr>
        <w:t>Variance at Completion (VAC) = (BAC minus EAC);</w:t>
      </w:r>
    </w:p>
    <w:p w14:paraId="276B96F5" w14:textId="77777777" w:rsidR="00FA2AC1" w:rsidRPr="004B1EF9" w:rsidRDefault="00FA2AC1" w:rsidP="001033CE">
      <w:pPr>
        <w:pStyle w:val="Level5"/>
        <w:rPr>
          <w:rFonts w:cs="Calibri"/>
        </w:rPr>
      </w:pPr>
      <w:r w:rsidRPr="004B1EF9">
        <w:rPr>
          <w:rFonts w:cs="Calibri"/>
        </w:rPr>
        <w:t>Variance at Completion % = (VAC/BAC X 100%); and</w:t>
      </w:r>
    </w:p>
    <w:p w14:paraId="658B00D4" w14:textId="77777777" w:rsidR="00FA2AC1" w:rsidRPr="004B1EF9" w:rsidRDefault="00FA2AC1" w:rsidP="001033CE">
      <w:pPr>
        <w:pStyle w:val="Level5"/>
        <w:rPr>
          <w:rFonts w:cs="Calibri"/>
        </w:rPr>
      </w:pPr>
      <w:r w:rsidRPr="004B1EF9">
        <w:rPr>
          <w:rFonts w:cs="Calibri"/>
        </w:rPr>
        <w:t>Expected Completion Date.</w:t>
      </w:r>
    </w:p>
    <w:p w14:paraId="20ABBE54" w14:textId="77777777" w:rsidR="00FA2AC1" w:rsidRPr="004B1EF9" w:rsidRDefault="00FA2AC1" w:rsidP="001033CE">
      <w:pPr>
        <w:pStyle w:val="Level3"/>
        <w:rPr>
          <w:rFonts w:cs="Calibri"/>
        </w:rPr>
      </w:pPr>
      <w:r w:rsidRPr="004B1EF9">
        <w:rPr>
          <w:rFonts w:cs="Calibri"/>
        </w:rPr>
        <w:t>Explain the reasons for all variances that exceed the statutory threshold of 10 percent or a lower threshold specified in the contract.</w:t>
      </w:r>
    </w:p>
    <w:p w14:paraId="77B152E9" w14:textId="77777777" w:rsidR="00FA2AC1" w:rsidRPr="004B1EF9" w:rsidRDefault="00FA2AC1" w:rsidP="001033CE">
      <w:pPr>
        <w:pStyle w:val="Level3"/>
        <w:rPr>
          <w:rFonts w:cs="Calibri"/>
        </w:rPr>
      </w:pPr>
      <w:r w:rsidRPr="004B1EF9">
        <w:rPr>
          <w:rFonts w:cs="Calibri"/>
        </w:rPr>
        <w:t>Define technical performance variance.  Explain, based on work accomplished as of the date of the report, whether the performance goals will be achieved, and the impact to the cost and schedule goals.</w:t>
      </w:r>
    </w:p>
    <w:p w14:paraId="68C6AFE6" w14:textId="77777777" w:rsidR="00FA2AC1" w:rsidRPr="004B1EF9" w:rsidRDefault="00FA2AC1" w:rsidP="001033CE">
      <w:pPr>
        <w:pStyle w:val="Level3"/>
        <w:rPr>
          <w:rFonts w:cs="Calibri"/>
        </w:rPr>
      </w:pPr>
      <w:r w:rsidRPr="004B1EF9">
        <w:rPr>
          <w:rFonts w:cs="Calibri"/>
        </w:rPr>
        <w:t xml:space="preserve">Discuss the </w:t>
      </w:r>
      <w:r w:rsidR="001E3B56" w:rsidRPr="004B1EF9">
        <w:rPr>
          <w:rFonts w:cs="Calibri"/>
        </w:rPr>
        <w:t>C</w:t>
      </w:r>
      <w:r w:rsidR="000871CB" w:rsidRPr="004B1EF9">
        <w:rPr>
          <w:rFonts w:cs="Calibri"/>
        </w:rPr>
        <w:t>ontractor</w:t>
      </w:r>
      <w:r w:rsidRPr="004B1EF9">
        <w:rPr>
          <w:rFonts w:cs="Calibri"/>
        </w:rPr>
        <w:t xml:space="preserve"> EAC.</w:t>
      </w:r>
    </w:p>
    <w:p w14:paraId="2957031E" w14:textId="77777777" w:rsidR="00FA2AC1" w:rsidRPr="004B1EF9" w:rsidRDefault="00FA2AC1" w:rsidP="001033CE">
      <w:pPr>
        <w:pStyle w:val="Level3"/>
        <w:rPr>
          <w:rFonts w:cs="Calibri"/>
        </w:rPr>
      </w:pPr>
      <w:r w:rsidRPr="004B1EF9">
        <w:rPr>
          <w:rFonts w:cs="Calibri"/>
        </w:rPr>
        <w:t xml:space="preserve">Discuss the corrective actions that will </w:t>
      </w:r>
      <w:r w:rsidRPr="004B1EF9">
        <w:rPr>
          <w:rFonts w:cs="Calibri"/>
        </w:rPr>
        <w:lastRenderedPageBreak/>
        <w:t>be taken to mitigate all variances identified, the risk associated with the actions, and how close these actions will bring the project to the original baseline.  Define proposed baseline changes, if necessary.</w:t>
      </w:r>
    </w:p>
    <w:p w14:paraId="0A1F5358" w14:textId="1441A790" w:rsidR="00FA2AC1" w:rsidRPr="004B1EF9" w:rsidRDefault="00552174" w:rsidP="001033CE">
      <w:pPr>
        <w:pStyle w:val="Level4"/>
        <w:rPr>
          <w:rFonts w:cs="Calibri"/>
        </w:rPr>
      </w:pPr>
      <w:r>
        <w:rPr>
          <w:rFonts w:cs="Calibri"/>
        </w:rPr>
        <w:t>CNS</w:t>
      </w:r>
      <w:r w:rsidR="00FA2AC1" w:rsidRPr="004B1EF9">
        <w:rPr>
          <w:rFonts w:cs="Calibri"/>
        </w:rPr>
        <w:t xml:space="preserve"> Pantex may require an integrated baseline review (IBR) at (1) contract award, (2) exercise of significant options, or (3) incorporation of major modifications.  Such reviews will normally be scheduled before award of the contract action.  If the CA determines that the urgency of the award does not allow time to conduct the IBR before award, the IBR shall be scheduled as early as practicable, but not later than 180 days after the award action.  The objective of the integrated baseline review is for </w:t>
      </w:r>
      <w:r>
        <w:rPr>
          <w:rFonts w:cs="Calibri"/>
        </w:rPr>
        <w:t>CNS</w:t>
      </w:r>
      <w:r w:rsidR="00FA2AC1" w:rsidRPr="004B1EF9">
        <w:rPr>
          <w:rFonts w:cs="Calibri"/>
        </w:rPr>
        <w:t xml:space="preserve"> Pantex and the </w:t>
      </w:r>
      <w:r w:rsidR="001E3B56" w:rsidRPr="004B1EF9">
        <w:rPr>
          <w:rFonts w:cs="Calibri"/>
        </w:rPr>
        <w:t>C</w:t>
      </w:r>
      <w:r w:rsidR="000871CB" w:rsidRPr="004B1EF9">
        <w:rPr>
          <w:rFonts w:cs="Calibri"/>
        </w:rPr>
        <w:t>ontractor</w:t>
      </w:r>
      <w:r w:rsidR="00FA2AC1" w:rsidRPr="004B1EF9">
        <w:rPr>
          <w:rFonts w:cs="Calibri"/>
        </w:rPr>
        <w:t xml:space="preserve"> to jointly assess technical areas, such as the </w:t>
      </w:r>
      <w:r w:rsidR="00CB622E" w:rsidRPr="004B1EF9">
        <w:rPr>
          <w:rFonts w:cs="Calibri"/>
        </w:rPr>
        <w:t>C</w:t>
      </w:r>
      <w:r w:rsidR="000871CB" w:rsidRPr="004B1EF9">
        <w:rPr>
          <w:rFonts w:cs="Calibri"/>
        </w:rPr>
        <w:t>ontractor</w:t>
      </w:r>
      <w:r w:rsidR="00FA2AC1" w:rsidRPr="004B1EF9">
        <w:rPr>
          <w:rFonts w:cs="Calibri"/>
        </w:rPr>
        <w:t xml:space="preserve">’s planning, to ensure complete coverage of the statement of work, logical scheduling of the work activities, adequate </w:t>
      </w:r>
      <w:r w:rsidR="00FA2AC1" w:rsidRPr="004B1EF9">
        <w:rPr>
          <w:rFonts w:cs="Calibri"/>
        </w:rPr>
        <w:lastRenderedPageBreak/>
        <w:t>resources, methodologies for claiming BCWP, and identification of inherent risks.</w:t>
      </w:r>
    </w:p>
    <w:p w14:paraId="6ECD0858" w14:textId="77777777" w:rsidR="00FA2AC1" w:rsidRPr="004B1EF9" w:rsidRDefault="00CB622E" w:rsidP="001033CE">
      <w:pPr>
        <w:pStyle w:val="Level4"/>
        <w:rPr>
          <w:rFonts w:cs="Calibri"/>
        </w:rPr>
      </w:pPr>
      <w:r w:rsidRPr="004B1EF9">
        <w:rPr>
          <w:rFonts w:cs="Calibri"/>
        </w:rPr>
        <w:t>C</w:t>
      </w:r>
      <w:r w:rsidR="000871CB" w:rsidRPr="004B1EF9">
        <w:rPr>
          <w:rFonts w:cs="Calibri"/>
        </w:rPr>
        <w:t>ontractor</w:t>
      </w:r>
      <w:r w:rsidR="00FA2AC1" w:rsidRPr="004B1EF9">
        <w:rPr>
          <w:rFonts w:cs="Calibri"/>
        </w:rPr>
        <w:t xml:space="preserve">-proposed EVMS changes require approval of the CA prior to implementation.  The CA shall advise the </w:t>
      </w:r>
      <w:r w:rsidRPr="004B1EF9">
        <w:rPr>
          <w:rFonts w:cs="Calibri"/>
        </w:rPr>
        <w:t>C</w:t>
      </w:r>
      <w:r w:rsidR="000871CB" w:rsidRPr="004B1EF9">
        <w:rPr>
          <w:rFonts w:cs="Calibri"/>
        </w:rPr>
        <w:t>ontractor</w:t>
      </w:r>
      <w:r w:rsidR="00FA2AC1" w:rsidRPr="004B1EF9">
        <w:rPr>
          <w:rFonts w:cs="Calibri"/>
        </w:rPr>
        <w:t xml:space="preserve"> of the acceptability of such changes within 20 working days after receipt of the notice of proposed changes from the </w:t>
      </w:r>
      <w:r w:rsidRPr="004B1EF9">
        <w:rPr>
          <w:rFonts w:cs="Calibri"/>
        </w:rPr>
        <w:t>C</w:t>
      </w:r>
      <w:r w:rsidR="000871CB" w:rsidRPr="004B1EF9">
        <w:rPr>
          <w:rFonts w:cs="Calibri"/>
        </w:rPr>
        <w:t>ontractor</w:t>
      </w:r>
      <w:r w:rsidR="00FA2AC1" w:rsidRPr="004B1EF9">
        <w:rPr>
          <w:rFonts w:cs="Calibri"/>
        </w:rPr>
        <w:t>.</w:t>
      </w:r>
    </w:p>
    <w:p w14:paraId="4AC60CB5" w14:textId="07B4ED67" w:rsidR="00FA2AC1" w:rsidRPr="004B1EF9" w:rsidRDefault="00FA2AC1" w:rsidP="001033CE">
      <w:pPr>
        <w:pStyle w:val="Level4"/>
        <w:rPr>
          <w:rFonts w:cs="Calibri"/>
        </w:rPr>
      </w:pPr>
      <w:r w:rsidRPr="004B1EF9">
        <w:rPr>
          <w:rFonts w:cs="Calibri"/>
        </w:rPr>
        <w:t xml:space="preserve">The </w:t>
      </w:r>
      <w:r w:rsidR="00CB622E" w:rsidRPr="004B1EF9">
        <w:rPr>
          <w:rFonts w:cs="Calibri"/>
        </w:rPr>
        <w:t>C</w:t>
      </w:r>
      <w:r w:rsidR="000871CB" w:rsidRPr="004B1EF9">
        <w:rPr>
          <w:rFonts w:cs="Calibri"/>
        </w:rPr>
        <w:t>ontractor</w:t>
      </w:r>
      <w:r w:rsidRPr="004B1EF9">
        <w:rPr>
          <w:rFonts w:cs="Calibri"/>
        </w:rPr>
        <w:t xml:space="preserve"> agrees to provide access to all pertinent records and data requested by the CA or a duly authorized representative.  Access is to permit </w:t>
      </w:r>
      <w:r w:rsidR="00552174">
        <w:rPr>
          <w:rFonts w:cs="Calibri"/>
        </w:rPr>
        <w:t>CNS</w:t>
      </w:r>
      <w:r w:rsidRPr="004B1EF9">
        <w:rPr>
          <w:rFonts w:cs="Calibri"/>
        </w:rPr>
        <w:t xml:space="preserve"> Pantex surveillance to ensure that the EVMS conforms, and continues to conform, to the performance guidel</w:t>
      </w:r>
      <w:r w:rsidR="00BA23E7" w:rsidRPr="004B1EF9">
        <w:rPr>
          <w:rFonts w:cs="Calibri"/>
        </w:rPr>
        <w:t xml:space="preserve">ines referenced in </w:t>
      </w:r>
      <w:r w:rsidR="00983698" w:rsidRPr="004B1EF9">
        <w:rPr>
          <w:rFonts w:cs="Calibri"/>
        </w:rPr>
        <w:t>P</w:t>
      </w:r>
      <w:r w:rsidR="00BA23E7" w:rsidRPr="004B1EF9">
        <w:rPr>
          <w:rFonts w:cs="Calibri"/>
        </w:rPr>
        <w:t>aragraph 1.7</w:t>
      </w:r>
      <w:r w:rsidRPr="004B1EF9">
        <w:rPr>
          <w:rFonts w:cs="Calibri"/>
        </w:rPr>
        <w:t>.A.</w:t>
      </w:r>
    </w:p>
    <w:p w14:paraId="47F4BA26" w14:textId="52CCD607" w:rsidR="00E576B9" w:rsidRPr="00E576B9" w:rsidRDefault="00FA2AC1" w:rsidP="004E7231">
      <w:pPr>
        <w:pStyle w:val="BodyTextIndent"/>
        <w:spacing w:before="120" w:after="120"/>
        <w:ind w:left="2347"/>
        <w:rPr>
          <w:rFonts w:ascii="Calibri" w:hAnsi="Calibri" w:cs="Calibri"/>
          <w:bCs/>
        </w:rPr>
      </w:pPr>
      <w:r w:rsidRPr="004E7231">
        <w:rPr>
          <w:rFonts w:ascii="Calibri" w:hAnsi="Calibri" w:cs="Calibri"/>
          <w:bCs/>
        </w:rPr>
        <w:t xml:space="preserve">[EDITOR:  At end of following paragraph, insert list of applicable </w:t>
      </w:r>
      <w:r w:rsidR="00CB622E" w:rsidRPr="004E7231">
        <w:rPr>
          <w:rFonts w:ascii="Calibri" w:hAnsi="Calibri" w:cs="Calibri"/>
          <w:bCs/>
        </w:rPr>
        <w:t>C</w:t>
      </w:r>
      <w:r w:rsidR="000871CB" w:rsidRPr="004E7231">
        <w:rPr>
          <w:rFonts w:ascii="Calibri" w:hAnsi="Calibri" w:cs="Calibri"/>
          <w:bCs/>
        </w:rPr>
        <w:t>ontractor</w:t>
      </w:r>
      <w:r w:rsidRPr="004E7231">
        <w:rPr>
          <w:rFonts w:ascii="Calibri" w:hAnsi="Calibri" w:cs="Calibri"/>
          <w:bCs/>
        </w:rPr>
        <w:t>s or remove paragraph from spec.]</w:t>
      </w:r>
    </w:p>
    <w:p w14:paraId="12962570" w14:textId="1286685E" w:rsidR="00FA2AC1" w:rsidRPr="004B1EF9" w:rsidRDefault="00FA2AC1" w:rsidP="001033CE">
      <w:pPr>
        <w:pStyle w:val="Level4"/>
        <w:rPr>
          <w:rFonts w:cs="Calibri"/>
        </w:rPr>
      </w:pPr>
      <w:r w:rsidRPr="004B1EF9">
        <w:rPr>
          <w:rFonts w:cs="Calibri"/>
        </w:rPr>
        <w:t xml:space="preserve">The </w:t>
      </w:r>
      <w:r w:rsidR="00CB622E" w:rsidRPr="004B1EF9">
        <w:rPr>
          <w:rFonts w:cs="Calibri"/>
        </w:rPr>
        <w:t>C</w:t>
      </w:r>
      <w:r w:rsidR="000871CB" w:rsidRPr="004B1EF9">
        <w:rPr>
          <w:rFonts w:cs="Calibri"/>
        </w:rPr>
        <w:t>ontractor</w:t>
      </w:r>
      <w:r w:rsidRPr="004B1EF9">
        <w:rPr>
          <w:rFonts w:cs="Calibri"/>
        </w:rPr>
        <w:t xml:space="preserve"> shall require the </w:t>
      </w:r>
      <w:r w:rsidR="000871CB" w:rsidRPr="004B1EF9">
        <w:rPr>
          <w:rFonts w:cs="Calibri"/>
        </w:rPr>
        <w:t>Subcontractor</w:t>
      </w:r>
      <w:r w:rsidRPr="004B1EF9">
        <w:rPr>
          <w:rFonts w:cs="Calibri"/>
        </w:rPr>
        <w:t xml:space="preserve">s specified below to comply with the performance guidelines </w:t>
      </w:r>
      <w:r w:rsidRPr="004B1EF9">
        <w:rPr>
          <w:rFonts w:cs="Calibri"/>
        </w:rPr>
        <w:lastRenderedPageBreak/>
        <w:t xml:space="preserve">of this clause, and allow an authorized representative of the CA to perform surveillance and monitor monthly EV performance.  The </w:t>
      </w:r>
      <w:r w:rsidR="00CB622E" w:rsidRPr="004B1EF9">
        <w:rPr>
          <w:rFonts w:cs="Calibri"/>
        </w:rPr>
        <w:t>C</w:t>
      </w:r>
      <w:r w:rsidR="000871CB" w:rsidRPr="004B1EF9">
        <w:rPr>
          <w:rFonts w:cs="Calibri"/>
        </w:rPr>
        <w:t>ontractor</w:t>
      </w:r>
      <w:r w:rsidRPr="004B1EF9">
        <w:rPr>
          <w:rFonts w:cs="Calibri"/>
        </w:rPr>
        <w:t xml:space="preserve"> shall conduct IBR’s with </w:t>
      </w:r>
      <w:r w:rsidR="00552174">
        <w:rPr>
          <w:rFonts w:cs="Calibri"/>
        </w:rPr>
        <w:t>CNS</w:t>
      </w:r>
      <w:r w:rsidRPr="004B1EF9">
        <w:rPr>
          <w:rFonts w:cs="Calibri"/>
        </w:rPr>
        <w:t xml:space="preserve"> Pantex participation for the below listed </w:t>
      </w:r>
      <w:r w:rsidR="000871CB" w:rsidRPr="004B1EF9">
        <w:rPr>
          <w:rFonts w:cs="Calibri"/>
        </w:rPr>
        <w:t>Subcontractor</w:t>
      </w:r>
      <w:r w:rsidRPr="004B1EF9">
        <w:rPr>
          <w:rFonts w:cs="Calibri"/>
        </w:rPr>
        <w:t>s.</w:t>
      </w:r>
    </w:p>
    <w:p w14:paraId="2527072A" w14:textId="77777777" w:rsidR="00FA2AC1" w:rsidRPr="004B1EF9" w:rsidRDefault="00FA2AC1" w:rsidP="001033CE">
      <w:pPr>
        <w:pStyle w:val="Level1"/>
        <w:rPr>
          <w:rFonts w:cs="Calibri"/>
        </w:rPr>
      </w:pPr>
      <w:bookmarkStart w:id="49" w:name="_Toc327371213"/>
      <w:bookmarkStart w:id="50" w:name="_Toc188863094"/>
      <w:r w:rsidRPr="004B1EF9">
        <w:rPr>
          <w:rFonts w:cs="Calibri"/>
        </w:rPr>
        <w:t>REQUESTS FOR PAYMENT</w:t>
      </w:r>
      <w:bookmarkEnd w:id="49"/>
      <w:bookmarkEnd w:id="50"/>
    </w:p>
    <w:p w14:paraId="654AA90D" w14:textId="2939F58B" w:rsidR="00FA2AC1" w:rsidRPr="004B1EF9" w:rsidRDefault="00921BF9" w:rsidP="001033CE">
      <w:pPr>
        <w:pStyle w:val="Level2"/>
        <w:rPr>
          <w:rFonts w:cs="Calibri"/>
        </w:rPr>
      </w:pPr>
      <w:r w:rsidRPr="004B1EF9">
        <w:rPr>
          <w:rFonts w:cs="Calibri"/>
        </w:rPr>
        <w:t>T</w:t>
      </w:r>
      <w:r w:rsidR="00FA2AC1" w:rsidRPr="004B1EF9">
        <w:rPr>
          <w:rFonts w:cs="Calibri"/>
        </w:rPr>
        <w:t xml:space="preserve">he approved </w:t>
      </w:r>
      <w:r w:rsidRPr="004B1EF9">
        <w:rPr>
          <w:rFonts w:cs="Calibri"/>
        </w:rPr>
        <w:t>P&amp;S shall be used</w:t>
      </w:r>
      <w:r w:rsidR="00FA2AC1" w:rsidRPr="004B1EF9">
        <w:rPr>
          <w:rFonts w:cs="Calibri"/>
        </w:rPr>
        <w:t xml:space="preserve"> as a basis for substantiating the </w:t>
      </w:r>
      <w:r w:rsidR="00CB622E" w:rsidRPr="004B1EF9">
        <w:rPr>
          <w:rFonts w:cs="Calibri"/>
        </w:rPr>
        <w:t>C</w:t>
      </w:r>
      <w:r w:rsidR="000871CB" w:rsidRPr="004B1EF9">
        <w:rPr>
          <w:rFonts w:cs="Calibri"/>
        </w:rPr>
        <w:t>ontractor</w:t>
      </w:r>
      <w:r w:rsidR="00FA2AC1" w:rsidRPr="004B1EF9">
        <w:rPr>
          <w:rFonts w:cs="Calibri"/>
        </w:rPr>
        <w:t xml:space="preserve"> requests for payment.</w:t>
      </w:r>
    </w:p>
    <w:p w14:paraId="7C444CE8" w14:textId="4FEDCBCA" w:rsidR="00FA2AC1" w:rsidRPr="004B1EF9" w:rsidRDefault="00FA2AC1" w:rsidP="001033CE">
      <w:pPr>
        <w:pStyle w:val="Level2"/>
        <w:rPr>
          <w:rFonts w:cs="Calibri"/>
        </w:rPr>
      </w:pPr>
      <w:r w:rsidRPr="004B1EF9">
        <w:rPr>
          <w:rFonts w:cs="Calibri"/>
        </w:rPr>
        <w:t xml:space="preserve">Prior to submitting a request for payment, the </w:t>
      </w:r>
      <w:r w:rsidR="00CB622E" w:rsidRPr="004B1EF9">
        <w:rPr>
          <w:rFonts w:cs="Calibri"/>
        </w:rPr>
        <w:t>C</w:t>
      </w:r>
      <w:r w:rsidR="000871CB" w:rsidRPr="004B1EF9">
        <w:rPr>
          <w:rFonts w:cs="Calibri"/>
        </w:rPr>
        <w:t>ontractor</w:t>
      </w:r>
      <w:r w:rsidRPr="004B1EF9">
        <w:rPr>
          <w:rFonts w:cs="Calibri"/>
        </w:rPr>
        <w:t xml:space="preserve"> shall prepare a report on construction progress by updating the previous month’s schedule. The </w:t>
      </w:r>
      <w:r w:rsidR="00CB622E" w:rsidRPr="004B1EF9">
        <w:rPr>
          <w:rFonts w:cs="Calibri"/>
        </w:rPr>
        <w:t>C</w:t>
      </w:r>
      <w:r w:rsidR="000871CB" w:rsidRPr="004B1EF9">
        <w:rPr>
          <w:rFonts w:cs="Calibri"/>
        </w:rPr>
        <w:t>ontractor</w:t>
      </w:r>
      <w:r w:rsidRPr="004B1EF9">
        <w:rPr>
          <w:rFonts w:cs="Calibri"/>
        </w:rPr>
        <w:t xml:space="preserve"> shall submit by the 2</w:t>
      </w:r>
      <w:r w:rsidRPr="004B1EF9">
        <w:rPr>
          <w:rFonts w:cs="Calibri"/>
          <w:vertAlign w:val="superscript"/>
        </w:rPr>
        <w:t>nd</w:t>
      </w:r>
      <w:r w:rsidRPr="004B1EF9">
        <w:rPr>
          <w:rFonts w:cs="Calibri"/>
        </w:rPr>
        <w:t xml:space="preserve"> workday of the current month an updated Contract Schedule with progress through the end of the previous month and a file Data Date of the 1</w:t>
      </w:r>
      <w:r w:rsidRPr="004B1EF9">
        <w:rPr>
          <w:rFonts w:cs="Calibri"/>
          <w:vertAlign w:val="superscript"/>
        </w:rPr>
        <w:t>st</w:t>
      </w:r>
      <w:r w:rsidRPr="004B1EF9">
        <w:rPr>
          <w:rFonts w:cs="Calibri"/>
        </w:rPr>
        <w:t xml:space="preserve"> of the current month. The submittal shall be in the form of one electronic and two paper copies of the schedule file. The </w:t>
      </w:r>
      <w:r w:rsidR="00CB622E" w:rsidRPr="004B1EF9">
        <w:rPr>
          <w:rFonts w:cs="Calibri"/>
        </w:rPr>
        <w:t>C</w:t>
      </w:r>
      <w:r w:rsidR="000871CB" w:rsidRPr="004B1EF9">
        <w:rPr>
          <w:rFonts w:cs="Calibri"/>
        </w:rPr>
        <w:t>ontractor</w:t>
      </w:r>
      <w:r w:rsidRPr="004B1EF9">
        <w:rPr>
          <w:rFonts w:cs="Calibri"/>
        </w:rPr>
        <w:t xml:space="preserve">’s Superintendent and the </w:t>
      </w:r>
      <w:r w:rsidR="00552174">
        <w:rPr>
          <w:rFonts w:cs="Calibri"/>
        </w:rPr>
        <w:t>CNS</w:t>
      </w:r>
      <w:r w:rsidRPr="004B1EF9">
        <w:rPr>
          <w:rFonts w:cs="Calibri"/>
        </w:rPr>
        <w:t xml:space="preserve"> </w:t>
      </w:r>
      <w:r w:rsidR="000361F9" w:rsidRPr="004B1EF9">
        <w:rPr>
          <w:rFonts w:cs="Calibri"/>
        </w:rPr>
        <w:t xml:space="preserve">Pantex </w:t>
      </w:r>
      <w:r w:rsidRPr="004B1EF9">
        <w:rPr>
          <w:rFonts w:cs="Calibri"/>
        </w:rPr>
        <w:t xml:space="preserve">PSTR will review the schedule in the field and claimed progress will be validated. The validated copy of the updated schedule will be returned to the </w:t>
      </w:r>
      <w:r w:rsidR="00CB622E" w:rsidRPr="004B1EF9">
        <w:rPr>
          <w:rFonts w:cs="Calibri"/>
        </w:rPr>
        <w:t>C</w:t>
      </w:r>
      <w:r w:rsidR="000871CB" w:rsidRPr="004B1EF9">
        <w:rPr>
          <w:rFonts w:cs="Calibri"/>
        </w:rPr>
        <w:t>ontractor</w:t>
      </w:r>
      <w:r w:rsidRPr="004B1EF9">
        <w:rPr>
          <w:rFonts w:cs="Calibri"/>
        </w:rPr>
        <w:t xml:space="preserve"> </w:t>
      </w:r>
      <w:r w:rsidRPr="004B1EF9">
        <w:rPr>
          <w:rFonts w:cs="Calibri"/>
        </w:rPr>
        <w:lastRenderedPageBreak/>
        <w:t>by the 6</w:t>
      </w:r>
      <w:r w:rsidRPr="004B1EF9">
        <w:rPr>
          <w:rFonts w:cs="Calibri"/>
          <w:vertAlign w:val="superscript"/>
        </w:rPr>
        <w:t>th</w:t>
      </w:r>
      <w:r w:rsidRPr="004B1EF9">
        <w:rPr>
          <w:rFonts w:cs="Calibri"/>
        </w:rPr>
        <w:t xml:space="preserve"> working day of the current month for use, with any corrections, with his monthly pay request.</w:t>
      </w:r>
    </w:p>
    <w:p w14:paraId="634763C7" w14:textId="77777777" w:rsidR="00FA2AC1" w:rsidRPr="004B1EF9" w:rsidRDefault="00FA2AC1" w:rsidP="001033CE">
      <w:pPr>
        <w:pStyle w:val="Level3"/>
        <w:rPr>
          <w:rFonts w:cs="Calibri"/>
        </w:rPr>
      </w:pPr>
      <w:r w:rsidRPr="004B1EF9">
        <w:rPr>
          <w:rFonts w:cs="Calibri"/>
        </w:rPr>
        <w:t>The report shall show:</w:t>
      </w:r>
    </w:p>
    <w:p w14:paraId="44CBC11A" w14:textId="77777777" w:rsidR="00FA2AC1" w:rsidRPr="004B1EF9" w:rsidRDefault="00FA2AC1" w:rsidP="001033CE">
      <w:pPr>
        <w:pStyle w:val="Level4"/>
        <w:rPr>
          <w:rFonts w:cs="Calibri"/>
        </w:rPr>
      </w:pPr>
      <w:r w:rsidRPr="004B1EF9">
        <w:rPr>
          <w:rFonts w:cs="Calibri"/>
        </w:rPr>
        <w:t xml:space="preserve">The activities, or portions thereof, completed during the reporting period and their total value shall be the basis for the </w:t>
      </w:r>
      <w:r w:rsidR="00CB622E" w:rsidRPr="004B1EF9">
        <w:rPr>
          <w:rFonts w:cs="Calibri"/>
        </w:rPr>
        <w:t>C</w:t>
      </w:r>
      <w:r w:rsidR="000871CB" w:rsidRPr="004B1EF9">
        <w:rPr>
          <w:rFonts w:cs="Calibri"/>
        </w:rPr>
        <w:t>ontractor</w:t>
      </w:r>
      <w:r w:rsidRPr="004B1EF9">
        <w:rPr>
          <w:rFonts w:cs="Calibri"/>
        </w:rPr>
        <w:t>'s request for payment.</w:t>
      </w:r>
    </w:p>
    <w:p w14:paraId="57BBED4B" w14:textId="77777777" w:rsidR="00FA2AC1" w:rsidRPr="004B1EF9" w:rsidRDefault="00FA2AC1" w:rsidP="001033CE">
      <w:pPr>
        <w:pStyle w:val="Level4"/>
        <w:rPr>
          <w:rFonts w:cs="Calibri"/>
        </w:rPr>
      </w:pPr>
      <w:r w:rsidRPr="004B1EF9">
        <w:rPr>
          <w:rFonts w:cs="Calibri"/>
        </w:rPr>
        <w:t>The percentage of work actually completed and scheduled as of the Contract Schedule data date.</w:t>
      </w:r>
    </w:p>
    <w:p w14:paraId="5F8B30D5" w14:textId="77777777" w:rsidR="00E576B9" w:rsidRDefault="00E576B9">
      <w:pPr>
        <w:widowControl/>
        <w:autoSpaceDE/>
        <w:autoSpaceDN/>
        <w:adjustRightInd/>
        <w:rPr>
          <w:rFonts w:ascii="Calibri" w:hAnsi="Calibri" w:cs="Calibri"/>
          <w:sz w:val="24"/>
        </w:rPr>
      </w:pPr>
      <w:r>
        <w:rPr>
          <w:rFonts w:cs="Calibri"/>
        </w:rPr>
        <w:br w:type="page"/>
      </w:r>
    </w:p>
    <w:p w14:paraId="79DD4C5E" w14:textId="77777777" w:rsidR="00FA2AC1" w:rsidRPr="004B1EF9" w:rsidRDefault="00FA2AC1" w:rsidP="001033CE">
      <w:pPr>
        <w:pStyle w:val="Level2"/>
        <w:rPr>
          <w:rFonts w:cs="Calibri"/>
          <w:color w:val="000000"/>
        </w:rPr>
      </w:pPr>
      <w:r w:rsidRPr="004B1EF9">
        <w:rPr>
          <w:rFonts w:cs="Calibri"/>
        </w:rPr>
        <w:lastRenderedPageBreak/>
        <w:t xml:space="preserve">The </w:t>
      </w:r>
      <w:r w:rsidR="00CB622E" w:rsidRPr="004B1EF9">
        <w:rPr>
          <w:rFonts w:cs="Calibri"/>
        </w:rPr>
        <w:t>C</w:t>
      </w:r>
      <w:r w:rsidR="000871CB" w:rsidRPr="004B1EF9">
        <w:rPr>
          <w:rFonts w:cs="Calibri"/>
        </w:rPr>
        <w:t>ontractor</w:t>
      </w:r>
      <w:r w:rsidRPr="004B1EF9">
        <w:rPr>
          <w:rFonts w:cs="Calibri"/>
        </w:rPr>
        <w:t>’s monthly pay request shall be submitted by the 15</w:t>
      </w:r>
      <w:r w:rsidRPr="004B1EF9">
        <w:rPr>
          <w:rFonts w:cs="Calibri"/>
          <w:vertAlign w:val="superscript"/>
        </w:rPr>
        <w:t>th</w:t>
      </w:r>
      <w:r w:rsidRPr="004B1EF9">
        <w:rPr>
          <w:rFonts w:cs="Calibri"/>
        </w:rPr>
        <w:t xml:space="preserve"> day of the current month for the previously worked month and will include the field-validated Contract Schedule reviewed in 1.</w:t>
      </w:r>
      <w:r w:rsidR="00BA23E7" w:rsidRPr="004B1EF9">
        <w:rPr>
          <w:rFonts w:cs="Calibri"/>
        </w:rPr>
        <w:t>8</w:t>
      </w:r>
      <w:r w:rsidRPr="004B1EF9">
        <w:rPr>
          <w:rFonts w:cs="Calibri"/>
        </w:rPr>
        <w:t xml:space="preserve">.B. The approved Contract Schedule update is considered an integral part of the </w:t>
      </w:r>
      <w:r w:rsidR="00CB622E" w:rsidRPr="004B1EF9">
        <w:rPr>
          <w:rFonts w:cs="Calibri"/>
        </w:rPr>
        <w:t>C</w:t>
      </w:r>
      <w:r w:rsidR="000871CB" w:rsidRPr="004B1EF9">
        <w:rPr>
          <w:rFonts w:cs="Calibri"/>
        </w:rPr>
        <w:t>ontractor</w:t>
      </w:r>
      <w:r w:rsidRPr="004B1EF9">
        <w:rPr>
          <w:rFonts w:cs="Calibri"/>
        </w:rPr>
        <w:t>’s invoice</w:t>
      </w:r>
      <w:r w:rsidRPr="004B1EF9">
        <w:rPr>
          <w:rFonts w:cs="Calibri"/>
          <w:color w:val="000000"/>
        </w:rPr>
        <w:t>.</w:t>
      </w:r>
    </w:p>
    <w:p w14:paraId="39C7AF0E" w14:textId="77777777" w:rsidR="00FA2AC1" w:rsidRPr="004B1EF9" w:rsidRDefault="00FA2AC1" w:rsidP="001033CE">
      <w:pPr>
        <w:pStyle w:val="Level3"/>
        <w:rPr>
          <w:rFonts w:cs="Calibri"/>
          <w:color w:val="000000"/>
        </w:rPr>
      </w:pPr>
      <w:r w:rsidRPr="004B1EF9">
        <w:rPr>
          <w:rFonts w:cs="Calibri"/>
        </w:rPr>
        <w:t>The invoice date shall be the 1</w:t>
      </w:r>
      <w:r w:rsidRPr="004B1EF9">
        <w:rPr>
          <w:rFonts w:cs="Calibri"/>
          <w:vertAlign w:val="superscript"/>
        </w:rPr>
        <w:t>st</w:t>
      </w:r>
      <w:r w:rsidRPr="004B1EF9">
        <w:rPr>
          <w:rFonts w:cs="Calibri"/>
        </w:rPr>
        <w:t xml:space="preserve"> day of the current month, corresponding to the Contract Schedule Data Date</w:t>
      </w:r>
      <w:r w:rsidRPr="004B1EF9">
        <w:rPr>
          <w:rFonts w:cs="Calibri"/>
          <w:color w:val="000000"/>
        </w:rPr>
        <w:t>.</w:t>
      </w:r>
    </w:p>
    <w:p w14:paraId="3C937E22" w14:textId="77777777" w:rsidR="00FA2AC1" w:rsidRPr="004B1EF9" w:rsidRDefault="00FA2AC1" w:rsidP="001033CE">
      <w:pPr>
        <w:pStyle w:val="Level3"/>
        <w:rPr>
          <w:rFonts w:cs="Calibri"/>
        </w:rPr>
      </w:pPr>
      <w:r w:rsidRPr="004B1EF9">
        <w:rPr>
          <w:rFonts w:cs="Calibri"/>
        </w:rPr>
        <w:t xml:space="preserve">Failure to submit all required documentation will result in the return of the </w:t>
      </w:r>
      <w:r w:rsidR="00CB622E" w:rsidRPr="004B1EF9">
        <w:rPr>
          <w:rFonts w:cs="Calibri"/>
        </w:rPr>
        <w:t>C</w:t>
      </w:r>
      <w:r w:rsidR="000871CB" w:rsidRPr="004B1EF9">
        <w:rPr>
          <w:rFonts w:cs="Calibri"/>
        </w:rPr>
        <w:t>ontractor</w:t>
      </w:r>
      <w:r w:rsidRPr="004B1EF9">
        <w:rPr>
          <w:rFonts w:cs="Calibri"/>
        </w:rPr>
        <w:t>'s pay request.</w:t>
      </w:r>
    </w:p>
    <w:p w14:paraId="015AB439" w14:textId="77777777" w:rsidR="00FA2AC1" w:rsidRPr="004B1EF9" w:rsidRDefault="00FA2AC1" w:rsidP="001033CE">
      <w:pPr>
        <w:pStyle w:val="Level3"/>
        <w:rPr>
          <w:rFonts w:cs="Calibri"/>
        </w:rPr>
      </w:pPr>
      <w:r w:rsidRPr="004B1EF9">
        <w:rPr>
          <w:rFonts w:cs="Calibri"/>
        </w:rPr>
        <w:t xml:space="preserve">The </w:t>
      </w:r>
      <w:r w:rsidR="00CB622E" w:rsidRPr="004B1EF9">
        <w:rPr>
          <w:rFonts w:cs="Calibri"/>
        </w:rPr>
        <w:t>C</w:t>
      </w:r>
      <w:r w:rsidR="000871CB" w:rsidRPr="004B1EF9">
        <w:rPr>
          <w:rFonts w:cs="Calibri"/>
        </w:rPr>
        <w:t>ontractor</w:t>
      </w:r>
      <w:r w:rsidRPr="004B1EF9">
        <w:rPr>
          <w:rFonts w:cs="Calibri"/>
        </w:rPr>
        <w:t>’s schedule update is expected to be error free.</w:t>
      </w:r>
    </w:p>
    <w:p w14:paraId="0FC0A855" w14:textId="4C7C678D" w:rsidR="00FA2AC1" w:rsidRPr="004B1EF9" w:rsidRDefault="00FA2AC1" w:rsidP="001033CE">
      <w:pPr>
        <w:pStyle w:val="Level2"/>
        <w:rPr>
          <w:rFonts w:cs="Calibri"/>
        </w:rPr>
      </w:pPr>
      <w:r w:rsidRPr="004B1EF9">
        <w:rPr>
          <w:rFonts w:cs="Calibri"/>
        </w:rPr>
        <w:t xml:space="preserve">The </w:t>
      </w:r>
      <w:r w:rsidR="00CB622E" w:rsidRPr="004B1EF9">
        <w:rPr>
          <w:rFonts w:cs="Calibri"/>
        </w:rPr>
        <w:t>C</w:t>
      </w:r>
      <w:r w:rsidR="000871CB" w:rsidRPr="004B1EF9">
        <w:rPr>
          <w:rFonts w:cs="Calibri"/>
        </w:rPr>
        <w:t>ontractor</w:t>
      </w:r>
      <w:r w:rsidRPr="004B1EF9">
        <w:rPr>
          <w:rFonts w:cs="Calibri"/>
        </w:rPr>
        <w:t xml:space="preserve"> shall also submit by the 15</w:t>
      </w:r>
      <w:r w:rsidRPr="004B1EF9">
        <w:rPr>
          <w:rFonts w:cs="Calibri"/>
          <w:vertAlign w:val="superscript"/>
        </w:rPr>
        <w:t>th</w:t>
      </w:r>
      <w:r w:rsidRPr="004B1EF9">
        <w:rPr>
          <w:rFonts w:cs="Calibri"/>
        </w:rPr>
        <w:t xml:space="preserve"> of the current month </w:t>
      </w:r>
      <w:r w:rsidR="00F20017" w:rsidRPr="004B1EF9">
        <w:rPr>
          <w:rFonts w:cs="Calibri"/>
        </w:rPr>
        <w:t xml:space="preserve">a PX-4094 </w:t>
      </w:r>
      <w:r w:rsidRPr="004B1EF9">
        <w:rPr>
          <w:rFonts w:cs="Calibri"/>
        </w:rPr>
        <w:t xml:space="preserve">accrual </w:t>
      </w:r>
      <w:r w:rsidR="00F20017" w:rsidRPr="004B1EF9">
        <w:rPr>
          <w:rFonts w:cs="Calibri"/>
        </w:rPr>
        <w:t>form</w:t>
      </w:r>
      <w:r w:rsidRPr="004B1EF9">
        <w:rPr>
          <w:rFonts w:cs="Calibri"/>
        </w:rPr>
        <w:t xml:space="preserve"> that lists the amount of estimated services performed or expected to be performed between the 1</w:t>
      </w:r>
      <w:r w:rsidRPr="004B1EF9">
        <w:rPr>
          <w:rFonts w:cs="Calibri"/>
          <w:vertAlign w:val="superscript"/>
        </w:rPr>
        <w:t>st</w:t>
      </w:r>
      <w:r w:rsidRPr="004B1EF9">
        <w:rPr>
          <w:rFonts w:cs="Calibri"/>
        </w:rPr>
        <w:t xml:space="preserve"> and the end of the current month. Detailed documentation of the submitted estimate must be attached to the statement.</w:t>
      </w:r>
    </w:p>
    <w:p w14:paraId="6D066C24" w14:textId="29681A4A" w:rsidR="00FA2AC1" w:rsidRPr="004B1EF9" w:rsidRDefault="00FA2AC1" w:rsidP="001033CE">
      <w:pPr>
        <w:pStyle w:val="Level3"/>
        <w:rPr>
          <w:rFonts w:cs="Calibri"/>
        </w:rPr>
      </w:pPr>
      <w:r w:rsidRPr="004B1EF9">
        <w:rPr>
          <w:rFonts w:cs="Calibri"/>
        </w:rPr>
        <w:t xml:space="preserve">Payments will be made after </w:t>
      </w:r>
      <w:r w:rsidR="00552174">
        <w:rPr>
          <w:rFonts w:cs="Calibri"/>
        </w:rPr>
        <w:t>CNS</w:t>
      </w:r>
      <w:r w:rsidRPr="004B1EF9">
        <w:rPr>
          <w:rFonts w:cs="Calibri"/>
        </w:rPr>
        <w:t xml:space="preserve"> Pantex has verified reported progress.</w:t>
      </w:r>
    </w:p>
    <w:p w14:paraId="2A6F8D50" w14:textId="77777777" w:rsidR="00921BF9" w:rsidRPr="004B1EF9" w:rsidRDefault="00921BF9" w:rsidP="001033CE">
      <w:pPr>
        <w:pStyle w:val="Level1"/>
        <w:rPr>
          <w:rFonts w:cs="Calibri"/>
        </w:rPr>
      </w:pPr>
      <w:bookmarkStart w:id="51" w:name="_Toc327371214"/>
      <w:r w:rsidRPr="004B1EF9">
        <w:rPr>
          <w:rFonts w:cs="Calibri"/>
        </w:rPr>
        <w:lastRenderedPageBreak/>
        <w:t>R</w:t>
      </w:r>
      <w:r w:rsidR="003F4C74" w:rsidRPr="004B1EF9">
        <w:rPr>
          <w:rFonts w:cs="Calibri"/>
        </w:rPr>
        <w:t>EFERENCES</w:t>
      </w:r>
      <w:bookmarkEnd w:id="51"/>
    </w:p>
    <w:p w14:paraId="148D0B42" w14:textId="77777777" w:rsidR="00921BF9" w:rsidRPr="004B1EF9" w:rsidRDefault="00921BF9" w:rsidP="001033CE">
      <w:pPr>
        <w:pStyle w:val="Level2"/>
        <w:rPr>
          <w:rFonts w:cs="Calibri"/>
        </w:rPr>
      </w:pPr>
      <w:r w:rsidRPr="004B1EF9">
        <w:rPr>
          <w:rFonts w:cs="Calibri"/>
        </w:rPr>
        <w:t>Governing Documents</w:t>
      </w:r>
    </w:p>
    <w:p w14:paraId="01F5AA9D" w14:textId="77777777" w:rsidR="00E576B9" w:rsidRDefault="00C3794A" w:rsidP="00E576B9">
      <w:pPr>
        <w:ind w:left="1080"/>
        <w:rPr>
          <w:rFonts w:ascii="Calibri" w:hAnsi="Calibri" w:cs="Calibri"/>
        </w:rPr>
      </w:pPr>
      <w:hyperlink r:id="rId10" w:history="1">
        <w:r w:rsidR="00E576B9" w:rsidRPr="00552C60">
          <w:rPr>
            <w:rStyle w:val="Hyperlink"/>
            <w:rFonts w:ascii="Calibri" w:hAnsi="Calibri" w:cs="Calibri"/>
          </w:rPr>
          <w:t>https://iw.pxplant.com/LinksMgr/linksMgr?docType=RMSFlowdown&amp;docNum=DIV-01311</w:t>
        </w:r>
      </w:hyperlink>
    </w:p>
    <w:p w14:paraId="489EEF06" w14:textId="77777777" w:rsidR="00921BF9" w:rsidRPr="007D054B" w:rsidRDefault="00921BF9" w:rsidP="00E576B9">
      <w:pPr>
        <w:ind w:left="1080"/>
        <w:rPr>
          <w:rFonts w:ascii="Calibri" w:hAnsi="Calibri" w:cs="Calibri"/>
          <w:sz w:val="6"/>
          <w:szCs w:val="6"/>
        </w:rPr>
      </w:pPr>
      <w:r w:rsidRPr="007D054B">
        <w:rPr>
          <w:rFonts w:ascii="Calibri" w:hAnsi="Calibri" w:cs="Calibri"/>
          <w:sz w:val="6"/>
          <w:szCs w:val="6"/>
        </w:rPr>
        <w:t xml:space="preserve"> </w:t>
      </w:r>
    </w:p>
    <w:p w14:paraId="1444968C" w14:textId="77777777" w:rsidR="00921BF9" w:rsidRPr="004B1EF9" w:rsidRDefault="00921BF9" w:rsidP="001033CE">
      <w:pPr>
        <w:pStyle w:val="Level2"/>
        <w:rPr>
          <w:rFonts w:cs="Calibri"/>
        </w:rPr>
      </w:pPr>
      <w:r w:rsidRPr="004B1EF9">
        <w:rPr>
          <w:rFonts w:cs="Calibri"/>
        </w:rPr>
        <w:t>Authorizing Documents</w:t>
      </w:r>
    </w:p>
    <w:p w14:paraId="2650296A" w14:textId="77777777" w:rsidR="00921BF9" w:rsidRDefault="00921BF9" w:rsidP="00E576B9">
      <w:pPr>
        <w:pStyle w:val="ListParagraph"/>
        <w:numPr>
          <w:ilvl w:val="0"/>
          <w:numId w:val="20"/>
        </w:numPr>
        <w:ind w:left="1440"/>
        <w:rPr>
          <w:rFonts w:ascii="Calibri" w:hAnsi="Calibri" w:cs="Calibri"/>
        </w:rPr>
      </w:pPr>
      <w:r w:rsidRPr="00E576B9">
        <w:rPr>
          <w:rFonts w:ascii="Calibri" w:hAnsi="Calibri" w:cs="Calibri"/>
        </w:rPr>
        <w:t>DIR-0001, “Roles and Responsibilities for the Management and Operation of Pantex Plant (U)”</w:t>
      </w:r>
    </w:p>
    <w:p w14:paraId="6C5195F5" w14:textId="77777777" w:rsidR="00E576B9" w:rsidRPr="007D054B" w:rsidRDefault="00E576B9" w:rsidP="00E576B9">
      <w:pPr>
        <w:rPr>
          <w:rFonts w:ascii="Calibri" w:hAnsi="Calibri" w:cs="Calibri"/>
          <w:sz w:val="6"/>
          <w:szCs w:val="6"/>
        </w:rPr>
      </w:pPr>
    </w:p>
    <w:p w14:paraId="10F2B8AA" w14:textId="77777777" w:rsidR="00921BF9" w:rsidRPr="004B1EF9" w:rsidRDefault="00921BF9" w:rsidP="001033CE">
      <w:pPr>
        <w:pStyle w:val="Level2"/>
        <w:rPr>
          <w:rFonts w:cs="Calibri"/>
        </w:rPr>
      </w:pPr>
      <w:r w:rsidRPr="004B1EF9">
        <w:rPr>
          <w:rFonts w:cs="Calibri"/>
        </w:rPr>
        <w:t>Related Documents</w:t>
      </w:r>
    </w:p>
    <w:p w14:paraId="4AA3115F" w14:textId="77777777" w:rsidR="00921BF9" w:rsidRPr="004B1EF9" w:rsidRDefault="00921BF9" w:rsidP="00E576B9">
      <w:pPr>
        <w:pStyle w:val="ListParagraph"/>
        <w:numPr>
          <w:ilvl w:val="0"/>
          <w:numId w:val="21"/>
        </w:numPr>
        <w:ind w:left="1440"/>
        <w:rPr>
          <w:rFonts w:ascii="Calibri" w:hAnsi="Calibri" w:cs="Calibri"/>
        </w:rPr>
      </w:pPr>
      <w:r w:rsidRPr="004B1EF9">
        <w:rPr>
          <w:rFonts w:ascii="Calibri" w:hAnsi="Calibri" w:cs="Calibri"/>
        </w:rPr>
        <w:t>DIV-01310, “Construction Management Master Specifications Division 1 (Construction Schedule)”</w:t>
      </w:r>
    </w:p>
    <w:p w14:paraId="6CDE4B84" w14:textId="77777777" w:rsidR="00921BF9" w:rsidRPr="004B1EF9" w:rsidRDefault="00921BF9" w:rsidP="001033CE">
      <w:pPr>
        <w:pStyle w:val="Level2"/>
        <w:rPr>
          <w:rFonts w:cs="Calibri"/>
        </w:rPr>
      </w:pPr>
      <w:r w:rsidRPr="004B1EF9">
        <w:rPr>
          <w:rFonts w:cs="Calibri"/>
        </w:rPr>
        <w:t>Forms</w:t>
      </w:r>
    </w:p>
    <w:p w14:paraId="2703F746" w14:textId="77777777" w:rsidR="00921BF9" w:rsidRPr="004B1EF9" w:rsidRDefault="00921BF9" w:rsidP="001033CE">
      <w:pPr>
        <w:pStyle w:val="Level3"/>
        <w:rPr>
          <w:rFonts w:cs="Calibri"/>
        </w:rPr>
      </w:pPr>
      <w:r w:rsidRPr="004B1EF9">
        <w:rPr>
          <w:rFonts w:cs="Calibri"/>
        </w:rPr>
        <w:t>Generated Forms</w:t>
      </w:r>
    </w:p>
    <w:p w14:paraId="5E31F6B2" w14:textId="77777777" w:rsidR="00921BF9" w:rsidRPr="00E576B9" w:rsidRDefault="00921BF9" w:rsidP="001033CE">
      <w:pPr>
        <w:pStyle w:val="Level4"/>
        <w:rPr>
          <w:rFonts w:cs="Calibri"/>
          <w:sz w:val="22"/>
          <w:szCs w:val="22"/>
        </w:rPr>
      </w:pPr>
      <w:r w:rsidRPr="00E576B9">
        <w:rPr>
          <w:rFonts w:cs="Calibri"/>
          <w:sz w:val="22"/>
          <w:szCs w:val="22"/>
        </w:rPr>
        <w:t>PX-4094, “Pantex Accrual Form”</w:t>
      </w:r>
    </w:p>
    <w:p w14:paraId="3DD1E255" w14:textId="77777777" w:rsidR="00921BF9" w:rsidRPr="004B1EF9" w:rsidRDefault="00921BF9" w:rsidP="001033CE">
      <w:pPr>
        <w:pStyle w:val="Level3"/>
        <w:rPr>
          <w:rFonts w:cs="Calibri"/>
        </w:rPr>
      </w:pPr>
      <w:r w:rsidRPr="004B1EF9">
        <w:rPr>
          <w:rFonts w:cs="Calibri"/>
        </w:rPr>
        <w:t>Related Forms</w:t>
      </w:r>
    </w:p>
    <w:p w14:paraId="37E49E49" w14:textId="77777777" w:rsidR="00921BF9" w:rsidRPr="00E576B9" w:rsidRDefault="00921BF9" w:rsidP="001033CE">
      <w:pPr>
        <w:pStyle w:val="Level4"/>
        <w:rPr>
          <w:rFonts w:cs="Calibri"/>
          <w:sz w:val="22"/>
          <w:szCs w:val="22"/>
        </w:rPr>
      </w:pPr>
      <w:r w:rsidRPr="00E576B9">
        <w:rPr>
          <w:rFonts w:cs="Calibri"/>
          <w:sz w:val="22"/>
          <w:szCs w:val="22"/>
        </w:rPr>
        <w:t>None</w:t>
      </w:r>
    </w:p>
    <w:p w14:paraId="58993454" w14:textId="77777777" w:rsidR="00921BF9" w:rsidRPr="004B1EF9" w:rsidRDefault="00921BF9" w:rsidP="001033CE">
      <w:pPr>
        <w:pStyle w:val="Level2"/>
        <w:rPr>
          <w:rFonts w:cs="Calibri"/>
        </w:rPr>
      </w:pPr>
      <w:r w:rsidRPr="004B1EF9">
        <w:rPr>
          <w:rFonts w:cs="Calibri"/>
        </w:rPr>
        <w:t>Records</w:t>
      </w:r>
    </w:p>
    <w:p w14:paraId="0879643E" w14:textId="77777777" w:rsidR="00921BF9" w:rsidRDefault="00921BF9" w:rsidP="00E576B9">
      <w:pPr>
        <w:pStyle w:val="ListParagraph"/>
        <w:numPr>
          <w:ilvl w:val="0"/>
          <w:numId w:val="22"/>
        </w:numPr>
        <w:ind w:left="1440"/>
        <w:rPr>
          <w:rFonts w:ascii="Calibri" w:hAnsi="Calibri" w:cs="Calibri"/>
        </w:rPr>
      </w:pPr>
      <w:r w:rsidRPr="004B1EF9">
        <w:rPr>
          <w:rFonts w:ascii="Calibri" w:hAnsi="Calibri" w:cs="Calibri"/>
        </w:rPr>
        <w:t>PX-4094, “Pantex Accrual Form”  R_024344</w:t>
      </w:r>
    </w:p>
    <w:p w14:paraId="34075D50" w14:textId="77777777" w:rsidR="00E576B9" w:rsidRPr="007D054B" w:rsidRDefault="00E576B9" w:rsidP="00E576B9">
      <w:pPr>
        <w:rPr>
          <w:rFonts w:ascii="Calibri" w:hAnsi="Calibri" w:cs="Calibri"/>
          <w:sz w:val="6"/>
          <w:szCs w:val="6"/>
        </w:rPr>
      </w:pPr>
    </w:p>
    <w:p w14:paraId="1993A825" w14:textId="77777777" w:rsidR="00921BF9" w:rsidRPr="004B1EF9" w:rsidRDefault="00921BF9" w:rsidP="001033CE">
      <w:pPr>
        <w:pStyle w:val="Level2"/>
        <w:rPr>
          <w:rFonts w:cs="Calibri"/>
        </w:rPr>
      </w:pPr>
      <w:r w:rsidRPr="004B1EF9">
        <w:rPr>
          <w:rFonts w:cs="Calibri"/>
        </w:rPr>
        <w:t>Exhibits</w:t>
      </w:r>
    </w:p>
    <w:p w14:paraId="50A6645D" w14:textId="77777777" w:rsidR="00921BF9" w:rsidRDefault="00921BF9" w:rsidP="00E576B9">
      <w:pPr>
        <w:pStyle w:val="ListParagraph"/>
        <w:numPr>
          <w:ilvl w:val="0"/>
          <w:numId w:val="23"/>
        </w:numPr>
        <w:ind w:left="1440"/>
        <w:rPr>
          <w:rFonts w:ascii="Calibri" w:hAnsi="Calibri" w:cs="Calibri"/>
        </w:rPr>
      </w:pPr>
      <w:r w:rsidRPr="004B1EF9">
        <w:rPr>
          <w:rFonts w:ascii="Calibri" w:hAnsi="Calibri" w:cs="Calibri"/>
        </w:rPr>
        <w:t>PX-4094, “Pantex Accrual Form”</w:t>
      </w:r>
    </w:p>
    <w:p w14:paraId="1A652438" w14:textId="77777777" w:rsidR="00FA2AC1" w:rsidRPr="004B1EF9" w:rsidRDefault="00E576B9">
      <w:pPr>
        <w:pStyle w:val="EOS"/>
        <w:rPr>
          <w:rFonts w:ascii="Calibri" w:hAnsi="Calibri" w:cs="Calibri"/>
          <w:color w:val="000000"/>
          <w:sz w:val="24"/>
        </w:rPr>
      </w:pPr>
      <w:r>
        <w:rPr>
          <w:rFonts w:ascii="Calibri" w:hAnsi="Calibri" w:cs="Calibri"/>
          <w:color w:val="000000"/>
          <w:sz w:val="24"/>
        </w:rPr>
        <w:t>E</w:t>
      </w:r>
      <w:r w:rsidR="00FA2AC1" w:rsidRPr="004B1EF9">
        <w:rPr>
          <w:rFonts w:ascii="Calibri" w:hAnsi="Calibri" w:cs="Calibri"/>
          <w:color w:val="000000"/>
          <w:sz w:val="24"/>
        </w:rPr>
        <w:t>ND OF SECTION 01311</w:t>
      </w:r>
    </w:p>
    <w:p w14:paraId="352B496B" w14:textId="77777777" w:rsidR="00F20017" w:rsidRPr="004B1EF9" w:rsidRDefault="00F20017" w:rsidP="001033CE">
      <w:pPr>
        <w:jc w:val="center"/>
        <w:rPr>
          <w:rFonts w:ascii="Calibri" w:hAnsi="Calibri" w:cs="Calibri"/>
        </w:rPr>
      </w:pPr>
      <w:bookmarkStart w:id="52" w:name="_Toc311555266"/>
    </w:p>
    <w:p w14:paraId="58AC55E0" w14:textId="77777777" w:rsidR="00F20017" w:rsidRPr="004B1EF9" w:rsidRDefault="00F20017" w:rsidP="001033CE">
      <w:pPr>
        <w:jc w:val="center"/>
        <w:rPr>
          <w:rFonts w:ascii="Calibri" w:hAnsi="Calibri" w:cs="Calibri"/>
        </w:rPr>
      </w:pPr>
    </w:p>
    <w:p w14:paraId="66676191" w14:textId="77777777" w:rsidR="00F20017" w:rsidRPr="004B1EF9" w:rsidRDefault="00F20017" w:rsidP="001033CE">
      <w:pPr>
        <w:jc w:val="center"/>
        <w:rPr>
          <w:rFonts w:ascii="Calibri" w:hAnsi="Calibri" w:cs="Calibri"/>
        </w:rPr>
      </w:pPr>
    </w:p>
    <w:p w14:paraId="2716E6CC" w14:textId="77777777" w:rsidR="00F20017" w:rsidRPr="004B1EF9" w:rsidRDefault="00F20017" w:rsidP="001033CE">
      <w:pPr>
        <w:jc w:val="center"/>
        <w:rPr>
          <w:rFonts w:ascii="Calibri" w:hAnsi="Calibri" w:cs="Calibri"/>
        </w:rPr>
      </w:pPr>
    </w:p>
    <w:p w14:paraId="34A0E1E6" w14:textId="77777777" w:rsidR="00F20017" w:rsidRPr="004B1EF9" w:rsidRDefault="00F20017" w:rsidP="001033CE">
      <w:pPr>
        <w:jc w:val="center"/>
        <w:rPr>
          <w:rFonts w:ascii="Calibri" w:hAnsi="Calibri" w:cs="Calibri"/>
        </w:rPr>
      </w:pPr>
    </w:p>
    <w:p w14:paraId="1B06FA77" w14:textId="77777777" w:rsidR="00F20017" w:rsidRPr="004B1EF9" w:rsidRDefault="00F20017" w:rsidP="001033CE">
      <w:pPr>
        <w:jc w:val="center"/>
        <w:rPr>
          <w:rFonts w:ascii="Calibri" w:hAnsi="Calibri" w:cs="Calibri"/>
        </w:rPr>
      </w:pPr>
    </w:p>
    <w:p w14:paraId="75C36CC3" w14:textId="77777777" w:rsidR="00F20017" w:rsidRPr="004B1EF9" w:rsidRDefault="00F20017" w:rsidP="001033CE">
      <w:pPr>
        <w:jc w:val="center"/>
        <w:rPr>
          <w:rFonts w:ascii="Calibri" w:hAnsi="Calibri" w:cs="Calibri"/>
        </w:rPr>
      </w:pPr>
    </w:p>
    <w:p w14:paraId="65306442" w14:textId="77777777" w:rsidR="00F20017" w:rsidRPr="004B1EF9" w:rsidRDefault="00F20017" w:rsidP="001033CE">
      <w:pPr>
        <w:jc w:val="center"/>
        <w:rPr>
          <w:rFonts w:ascii="Calibri" w:hAnsi="Calibri" w:cs="Calibri"/>
        </w:rPr>
      </w:pPr>
      <w:r w:rsidRPr="004B1EF9">
        <w:rPr>
          <w:rFonts w:ascii="Calibri" w:hAnsi="Calibri" w:cs="Calibri"/>
          <w:b/>
          <w:sz w:val="40"/>
          <w:szCs w:val="40"/>
        </w:rPr>
        <w:t>EXHIBIT 1</w:t>
      </w:r>
      <w:bookmarkEnd w:id="52"/>
    </w:p>
    <w:p w14:paraId="0C8315B7" w14:textId="77777777" w:rsidR="00F20017" w:rsidRPr="004B1EF9" w:rsidRDefault="00F20017" w:rsidP="001033CE">
      <w:pPr>
        <w:jc w:val="center"/>
        <w:rPr>
          <w:rFonts w:ascii="Calibri" w:hAnsi="Calibri" w:cs="Calibri"/>
        </w:rPr>
      </w:pPr>
    </w:p>
    <w:p w14:paraId="1BE4C9E0" w14:textId="77777777" w:rsidR="00F20017" w:rsidRPr="004B1EF9" w:rsidRDefault="00F20017" w:rsidP="001033CE">
      <w:pPr>
        <w:jc w:val="center"/>
        <w:rPr>
          <w:rFonts w:ascii="Calibri" w:hAnsi="Calibri" w:cs="Calibri"/>
        </w:rPr>
      </w:pPr>
    </w:p>
    <w:p w14:paraId="33215949" w14:textId="77777777" w:rsidR="00F20017" w:rsidRPr="004B1EF9" w:rsidRDefault="00F20017" w:rsidP="001033CE">
      <w:pPr>
        <w:jc w:val="center"/>
        <w:rPr>
          <w:rFonts w:ascii="Calibri" w:hAnsi="Calibri" w:cs="Calibri"/>
        </w:rPr>
      </w:pPr>
      <w:bookmarkStart w:id="53" w:name="_Toc311555267"/>
      <w:r w:rsidRPr="004B1EF9">
        <w:rPr>
          <w:rFonts w:ascii="Calibri" w:hAnsi="Calibri" w:cs="Calibri"/>
          <w:b/>
          <w:sz w:val="40"/>
          <w:szCs w:val="40"/>
        </w:rPr>
        <w:t>PX-4094 “Pantex Accrual Form”</w:t>
      </w:r>
      <w:bookmarkEnd w:id="53"/>
    </w:p>
    <w:p w14:paraId="216B273A" w14:textId="77777777" w:rsidR="00D23E0F" w:rsidRPr="004B1EF9" w:rsidRDefault="00D23E0F" w:rsidP="001033CE">
      <w:pPr>
        <w:jc w:val="center"/>
        <w:rPr>
          <w:rFonts w:ascii="Calibri" w:hAnsi="Calibri" w:cs="Calibri"/>
          <w:b/>
          <w:sz w:val="40"/>
          <w:szCs w:val="40"/>
        </w:rPr>
      </w:pPr>
    </w:p>
    <w:p w14:paraId="26CCB084" w14:textId="77777777" w:rsidR="00D23E0F" w:rsidRPr="004B1EF9" w:rsidRDefault="00D23E0F" w:rsidP="001033CE">
      <w:pPr>
        <w:jc w:val="center"/>
        <w:rPr>
          <w:rFonts w:ascii="Calibri" w:hAnsi="Calibri" w:cs="Calibri"/>
          <w:b/>
          <w:sz w:val="40"/>
          <w:szCs w:val="40"/>
        </w:rPr>
      </w:pPr>
    </w:p>
    <w:sectPr w:rsidR="00D23E0F" w:rsidRPr="004B1EF9" w:rsidSect="001033C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DC3D" w14:textId="77777777" w:rsidR="00C3794A" w:rsidRDefault="00C3794A">
      <w:r>
        <w:separator/>
      </w:r>
    </w:p>
  </w:endnote>
  <w:endnote w:type="continuationSeparator" w:id="0">
    <w:p w14:paraId="1E7C2797" w14:textId="77777777" w:rsidR="00C3794A" w:rsidRDefault="00C3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BA57" w14:textId="77777777" w:rsidR="00E576B9" w:rsidRPr="004B1EF9" w:rsidRDefault="00E576B9" w:rsidP="004B1EF9">
    <w:pPr>
      <w:pStyle w:val="Footer"/>
      <w:jc w:val="center"/>
      <w:rPr>
        <w:rFonts w:ascii="Calibri" w:hAnsi="Calibri" w:cs="Calibri"/>
        <w:b/>
        <w:sz w:val="24"/>
      </w:rPr>
    </w:pPr>
    <w:r w:rsidRPr="004B1EF9">
      <w:rPr>
        <w:rFonts w:ascii="Calibri" w:hAnsi="Calibri" w:cs="Calibri"/>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D74D4" w14:textId="77777777" w:rsidR="00C3794A" w:rsidRDefault="00C3794A">
      <w:r>
        <w:separator/>
      </w:r>
    </w:p>
  </w:footnote>
  <w:footnote w:type="continuationSeparator" w:id="0">
    <w:p w14:paraId="6050CC6B" w14:textId="77777777" w:rsidR="00C3794A" w:rsidRDefault="00C3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1B12" w14:textId="2CE1142E" w:rsidR="007C5A00" w:rsidRDefault="007C5A00" w:rsidP="00EC7C43">
    <w:pPr>
      <w:pStyle w:val="Header"/>
      <w:tabs>
        <w:tab w:val="center" w:pos="4680"/>
        <w:tab w:val="right" w:pos="8370"/>
        <w:tab w:val="right" w:pos="9360"/>
      </w:tabs>
      <w:rPr>
        <w:rFonts w:asciiTheme="minorHAnsi" w:hAnsiTheme="minorHAnsi"/>
        <w:sz w:val="16"/>
      </w:rPr>
    </w:pPr>
    <w:r>
      <w:rPr>
        <w:noProof/>
      </w:rPr>
      <w:drawing>
        <wp:anchor distT="0" distB="0" distL="114300" distR="114300" simplePos="0" relativeHeight="251662336" behindDoc="1" locked="0" layoutInCell="1" allowOverlap="1" wp14:anchorId="4B6BE8F8" wp14:editId="51CFFD9B">
          <wp:simplePos x="0" y="0"/>
          <wp:positionH relativeFrom="column">
            <wp:posOffset>27940</wp:posOffset>
          </wp:positionH>
          <wp:positionV relativeFrom="paragraph">
            <wp:posOffset>-168275</wp:posOffset>
          </wp:positionV>
          <wp:extent cx="1310640" cy="591185"/>
          <wp:effectExtent l="0" t="0" r="3810" b="0"/>
          <wp:wrapTight wrapText="bothSides">
            <wp:wrapPolygon edited="0">
              <wp:start x="0" y="0"/>
              <wp:lineTo x="0" y="20881"/>
              <wp:lineTo x="21349" y="20881"/>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00E576B9" w:rsidRPr="001033CE">
      <w:rPr>
        <w:rFonts w:asciiTheme="minorHAnsi" w:hAnsiTheme="minorHAnsi"/>
        <w:noProof/>
        <w:sz w:val="16"/>
      </w:rPr>
      <mc:AlternateContent>
        <mc:Choice Requires="wps">
          <w:drawing>
            <wp:anchor distT="0" distB="0" distL="114300" distR="114300" simplePos="0" relativeHeight="251660288" behindDoc="0" locked="0" layoutInCell="1" allowOverlap="1" wp14:anchorId="27856D7E" wp14:editId="2F5136B5">
              <wp:simplePos x="0" y="0"/>
              <wp:positionH relativeFrom="column">
                <wp:align>center</wp:align>
              </wp:positionH>
              <wp:positionV relativeFrom="paragraph">
                <wp:posOffset>-57150</wp:posOffset>
              </wp:positionV>
              <wp:extent cx="1203960" cy="28765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C86A1" w14:textId="77777777" w:rsidR="00E576B9" w:rsidRPr="003228C3" w:rsidRDefault="00E576B9" w:rsidP="00EC7C43">
                          <w:pPr>
                            <w:pStyle w:val="Header"/>
                            <w:tabs>
                              <w:tab w:val="center" w:pos="5400"/>
                            </w:tabs>
                            <w:jc w:val="center"/>
                            <w:rPr>
                              <w:rFonts w:asciiTheme="minorHAnsi" w:hAnsiTheme="minorHAnsi"/>
                              <w:b/>
                              <w:bCs/>
                              <w:sz w:val="24"/>
                            </w:rPr>
                          </w:pPr>
                          <w:r w:rsidRPr="003228C3">
                            <w:rPr>
                              <w:rFonts w:asciiTheme="minorHAnsi" w:hAnsiTheme="minorHAnsi"/>
                              <w:b/>
                              <w:bCs/>
                              <w:sz w:val="24"/>
                            </w:rPr>
                            <w:t>UNCLASSIFIED</w:t>
                          </w:r>
                        </w:p>
                        <w:p w14:paraId="30E59DB0" w14:textId="77777777" w:rsidR="00E576B9" w:rsidRPr="003228C3" w:rsidRDefault="00E576B9" w:rsidP="00EC7C43">
                          <w:pPr>
                            <w:pStyle w:val="Header"/>
                            <w:tabs>
                              <w:tab w:val="center" w:pos="5400"/>
                            </w:tabs>
                            <w:jc w:val="center"/>
                            <w:rPr>
                              <w:rFonts w:asciiTheme="minorHAnsi" w:hAnsiTheme="minorHAnsi"/>
                              <w:b/>
                              <w:bCs/>
                              <w:sz w:val="24"/>
                            </w:rPr>
                          </w:pPr>
                        </w:p>
                        <w:p w14:paraId="73DF428D" w14:textId="77777777" w:rsidR="00E576B9" w:rsidRPr="003228C3" w:rsidRDefault="00E576B9" w:rsidP="00EC7C43">
                          <w:pPr>
                            <w:pStyle w:val="Header"/>
                            <w:tabs>
                              <w:tab w:val="center" w:pos="5400"/>
                            </w:tabs>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56D7E" id="_x0000_t202" coordsize="21600,21600" o:spt="202" path="m,l,21600r21600,l21600,xe">
              <v:stroke joinstyle="miter"/>
              <v:path gradientshapeok="t" o:connecttype="rect"/>
            </v:shapetype>
            <v:shape id="Text Box 17" o:spid="_x0000_s1026" type="#_x0000_t202" style="position:absolute;margin-left:0;margin-top:-4.5pt;width:94.8pt;height:22.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2y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" filled="f" stroked="f">
              <v:textbox>
                <w:txbxContent>
                  <w:p w14:paraId="159C86A1" w14:textId="77777777" w:rsidR="00E576B9" w:rsidRPr="003228C3" w:rsidRDefault="00E576B9" w:rsidP="00EC7C43">
                    <w:pPr>
                      <w:pStyle w:val="Header"/>
                      <w:tabs>
                        <w:tab w:val="center" w:pos="5400"/>
                      </w:tabs>
                      <w:jc w:val="center"/>
                      <w:rPr>
                        <w:rFonts w:asciiTheme="minorHAnsi" w:hAnsiTheme="minorHAnsi"/>
                        <w:b/>
                        <w:bCs/>
                        <w:sz w:val="24"/>
                      </w:rPr>
                    </w:pPr>
                    <w:r w:rsidRPr="003228C3">
                      <w:rPr>
                        <w:rFonts w:asciiTheme="minorHAnsi" w:hAnsiTheme="minorHAnsi"/>
                        <w:b/>
                        <w:bCs/>
                        <w:sz w:val="24"/>
                      </w:rPr>
                      <w:t>UNCLASSIFIED</w:t>
                    </w:r>
                  </w:p>
                  <w:p w14:paraId="30E59DB0" w14:textId="77777777" w:rsidR="00E576B9" w:rsidRPr="003228C3" w:rsidRDefault="00E576B9" w:rsidP="00EC7C43">
                    <w:pPr>
                      <w:pStyle w:val="Header"/>
                      <w:tabs>
                        <w:tab w:val="center" w:pos="5400"/>
                      </w:tabs>
                      <w:jc w:val="center"/>
                      <w:rPr>
                        <w:rFonts w:asciiTheme="minorHAnsi" w:hAnsiTheme="minorHAnsi"/>
                        <w:b/>
                        <w:bCs/>
                        <w:sz w:val="24"/>
                      </w:rPr>
                    </w:pPr>
                  </w:p>
                  <w:p w14:paraId="73DF428D" w14:textId="77777777" w:rsidR="00E576B9" w:rsidRPr="003228C3" w:rsidRDefault="00E576B9" w:rsidP="00EC7C43">
                    <w:pPr>
                      <w:pStyle w:val="Header"/>
                      <w:tabs>
                        <w:tab w:val="center" w:pos="5400"/>
                      </w:tabs>
                      <w:jc w:val="center"/>
                      <w:rPr>
                        <w:rFonts w:asciiTheme="minorHAnsi" w:hAnsiTheme="minorHAnsi"/>
                      </w:rPr>
                    </w:pPr>
                  </w:p>
                </w:txbxContent>
              </v:textbox>
            </v:shape>
          </w:pict>
        </mc:Fallback>
      </mc:AlternateContent>
    </w:r>
    <w:r w:rsidR="00E576B9" w:rsidRPr="003228C3">
      <w:rPr>
        <w:rFonts w:asciiTheme="minorHAnsi" w:hAnsiTheme="minorHAnsi"/>
        <w:sz w:val="16"/>
      </w:rPr>
      <w:t xml:space="preserve"> </w:t>
    </w:r>
    <w:r w:rsidR="00E576B9" w:rsidRPr="003228C3">
      <w:rPr>
        <w:rFonts w:asciiTheme="minorHAnsi" w:hAnsiTheme="minorHAnsi"/>
        <w:sz w:val="16"/>
      </w:rPr>
      <w:tab/>
    </w:r>
    <w:r w:rsidR="00E576B9" w:rsidRPr="003228C3">
      <w:rPr>
        <w:rFonts w:asciiTheme="minorHAnsi" w:hAnsiTheme="minorHAnsi"/>
        <w:sz w:val="16"/>
      </w:rPr>
      <w:tab/>
    </w:r>
    <w:r w:rsidR="00E576B9">
      <w:rPr>
        <w:rFonts w:asciiTheme="minorHAnsi" w:hAnsiTheme="minorHAnsi"/>
        <w:sz w:val="16"/>
      </w:rPr>
      <w:t xml:space="preserve">    </w:t>
    </w:r>
  </w:p>
  <w:p w14:paraId="0F12A887" w14:textId="480235FB" w:rsidR="00E576B9" w:rsidRPr="004B1EF9" w:rsidRDefault="007C5A00" w:rsidP="00EC7C43">
    <w:pPr>
      <w:pStyle w:val="Header"/>
      <w:tabs>
        <w:tab w:val="center" w:pos="4680"/>
        <w:tab w:val="right" w:pos="8370"/>
        <w:tab w:val="right" w:pos="9360"/>
      </w:tabs>
      <w:rPr>
        <w:rFonts w:asciiTheme="minorHAnsi" w:hAnsiTheme="minorHAnsi"/>
        <w:sz w:val="18"/>
        <w:szCs w:val="18"/>
      </w:rPr>
    </w:pPr>
    <w:r>
      <w:rPr>
        <w:rFonts w:asciiTheme="minorHAnsi" w:hAnsiTheme="minorHAnsi"/>
        <w:sz w:val="16"/>
      </w:rPr>
      <w:tab/>
    </w:r>
    <w:r>
      <w:rPr>
        <w:rFonts w:asciiTheme="minorHAnsi" w:hAnsiTheme="minorHAnsi"/>
        <w:sz w:val="16"/>
      </w:rPr>
      <w:tab/>
    </w:r>
    <w:r w:rsidR="00E576B9" w:rsidRPr="004B1EF9">
      <w:rPr>
        <w:rFonts w:asciiTheme="minorHAnsi" w:hAnsiTheme="minorHAnsi"/>
        <w:sz w:val="18"/>
        <w:szCs w:val="18"/>
      </w:rPr>
      <w:t>Index No</w:t>
    </w:r>
    <w:r w:rsidR="00E576B9">
      <w:rPr>
        <w:rFonts w:asciiTheme="minorHAnsi" w:hAnsiTheme="minorHAnsi"/>
        <w:sz w:val="18"/>
        <w:szCs w:val="18"/>
      </w:rPr>
      <w:t>.</w:t>
    </w:r>
    <w:r w:rsidR="00E576B9" w:rsidRPr="004B1EF9">
      <w:rPr>
        <w:rFonts w:asciiTheme="minorHAnsi" w:hAnsiTheme="minorHAnsi"/>
        <w:sz w:val="18"/>
        <w:szCs w:val="18"/>
      </w:rPr>
      <w:tab/>
      <w:t>DIV-01311</w:t>
    </w:r>
  </w:p>
  <w:p w14:paraId="59D7F0BF" w14:textId="5B551CE1" w:rsidR="00E576B9" w:rsidRPr="004B1EF9" w:rsidRDefault="00E576B9" w:rsidP="004B1EF9">
    <w:pPr>
      <w:pStyle w:val="Header"/>
      <w:tabs>
        <w:tab w:val="center" w:pos="4680"/>
        <w:tab w:val="right" w:pos="8370"/>
        <w:tab w:val="right" w:pos="9360"/>
      </w:tabs>
      <w:rPr>
        <w:rFonts w:asciiTheme="minorHAnsi" w:hAnsiTheme="minorHAnsi"/>
        <w:sz w:val="18"/>
        <w:szCs w:val="18"/>
      </w:rPr>
    </w:pPr>
    <w:r>
      <w:rPr>
        <w:rFonts w:asciiTheme="minorHAnsi" w:hAnsiTheme="minorHAnsi"/>
        <w:sz w:val="18"/>
        <w:szCs w:val="18"/>
      </w:rPr>
      <w:tab/>
      <w:t xml:space="preserve">                                                                                                                                                                   Page No.</w:t>
    </w:r>
    <w:r w:rsidRPr="004B1EF9">
      <w:rPr>
        <w:rFonts w:asciiTheme="minorHAnsi" w:hAnsiTheme="minorHAnsi"/>
        <w:sz w:val="18"/>
        <w:szCs w:val="18"/>
      </w:rPr>
      <w:tab/>
    </w:r>
    <w:r>
      <w:rPr>
        <w:rFonts w:asciiTheme="minorHAnsi" w:hAnsiTheme="minorHAnsi"/>
        <w:sz w:val="18"/>
        <w:szCs w:val="18"/>
      </w:rPr>
      <w:t xml:space="preserve">       </w:t>
    </w:r>
    <w:r w:rsidRPr="004B1EF9">
      <w:rPr>
        <w:rFonts w:asciiTheme="minorHAnsi" w:hAnsiTheme="minorHAnsi"/>
        <w:sz w:val="18"/>
        <w:szCs w:val="18"/>
      </w:rPr>
      <w:fldChar w:fldCharType="begin"/>
    </w:r>
    <w:r w:rsidRPr="004B1EF9">
      <w:rPr>
        <w:rFonts w:asciiTheme="minorHAnsi" w:hAnsiTheme="minorHAnsi"/>
        <w:sz w:val="18"/>
        <w:szCs w:val="18"/>
      </w:rPr>
      <w:instrText xml:space="preserve"> PAGE </w:instrText>
    </w:r>
    <w:r w:rsidRPr="004B1EF9">
      <w:rPr>
        <w:rFonts w:asciiTheme="minorHAnsi" w:hAnsiTheme="minorHAnsi"/>
        <w:sz w:val="18"/>
        <w:szCs w:val="18"/>
      </w:rPr>
      <w:fldChar w:fldCharType="separate"/>
    </w:r>
    <w:r w:rsidR="004F0435">
      <w:rPr>
        <w:rFonts w:asciiTheme="minorHAnsi" w:hAnsiTheme="minorHAnsi"/>
        <w:noProof/>
        <w:sz w:val="18"/>
        <w:szCs w:val="18"/>
      </w:rPr>
      <w:t>1</w:t>
    </w:r>
    <w:r w:rsidRPr="004B1EF9">
      <w:rPr>
        <w:rFonts w:asciiTheme="minorHAnsi" w:hAnsiTheme="minorHAnsi"/>
        <w:sz w:val="18"/>
        <w:szCs w:val="18"/>
      </w:rPr>
      <w:fldChar w:fldCharType="end"/>
    </w:r>
    <w:r w:rsidRPr="004B1EF9">
      <w:rPr>
        <w:rFonts w:asciiTheme="minorHAnsi" w:hAnsiTheme="minorHAnsi"/>
        <w:sz w:val="18"/>
        <w:szCs w:val="18"/>
      </w:rPr>
      <w:t xml:space="preserve"> of </w:t>
    </w:r>
    <w:r w:rsidRPr="004B1EF9">
      <w:rPr>
        <w:rFonts w:asciiTheme="minorHAnsi" w:hAnsiTheme="minorHAnsi"/>
        <w:sz w:val="18"/>
        <w:szCs w:val="18"/>
      </w:rPr>
      <w:fldChar w:fldCharType="begin"/>
    </w:r>
    <w:r w:rsidRPr="004B1EF9">
      <w:rPr>
        <w:rFonts w:asciiTheme="minorHAnsi" w:hAnsiTheme="minorHAnsi"/>
        <w:sz w:val="18"/>
        <w:szCs w:val="18"/>
      </w:rPr>
      <w:instrText xml:space="preserve"> NUMPAGES </w:instrText>
    </w:r>
    <w:r w:rsidRPr="004B1EF9">
      <w:rPr>
        <w:rFonts w:asciiTheme="minorHAnsi" w:hAnsiTheme="minorHAnsi"/>
        <w:sz w:val="18"/>
        <w:szCs w:val="18"/>
      </w:rPr>
      <w:fldChar w:fldCharType="separate"/>
    </w:r>
    <w:r w:rsidR="004F0435">
      <w:rPr>
        <w:rFonts w:asciiTheme="minorHAnsi" w:hAnsiTheme="minorHAnsi"/>
        <w:noProof/>
        <w:sz w:val="18"/>
        <w:szCs w:val="18"/>
      </w:rPr>
      <w:t>1</w:t>
    </w:r>
    <w:r w:rsidRPr="004B1EF9">
      <w:rPr>
        <w:rFonts w:asciiTheme="minorHAnsi" w:hAnsiTheme="minorHAnsi"/>
        <w:sz w:val="18"/>
        <w:szCs w:val="18"/>
      </w:rPr>
      <w:fldChar w:fldCharType="end"/>
    </w:r>
  </w:p>
  <w:p w14:paraId="4C3BC7F2" w14:textId="77777777" w:rsidR="00E576B9" w:rsidRPr="004B1EF9" w:rsidRDefault="00E576B9" w:rsidP="004B1EF9">
    <w:pPr>
      <w:pStyle w:val="Header"/>
      <w:tabs>
        <w:tab w:val="center" w:pos="4680"/>
        <w:tab w:val="left" w:pos="7650"/>
        <w:tab w:val="right" w:pos="8370"/>
        <w:tab w:val="right" w:pos="9360"/>
      </w:tab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Issue No.      </w:t>
    </w:r>
    <w:r w:rsidRPr="004B1EF9">
      <w:rPr>
        <w:rFonts w:asciiTheme="minorHAnsi" w:hAnsiTheme="minorHAnsi"/>
        <w:sz w:val="18"/>
        <w:szCs w:val="18"/>
      </w:rPr>
      <w:t>010</w:t>
    </w:r>
  </w:p>
  <w:p w14:paraId="2C7272B8" w14:textId="77777777" w:rsidR="00E576B9" w:rsidRPr="000058C4" w:rsidRDefault="00E576B9" w:rsidP="00EC7C43">
    <w:pPr>
      <w:pStyle w:val="Header"/>
      <w:tabs>
        <w:tab w:val="center" w:pos="4680"/>
        <w:tab w:val="right" w:pos="8370"/>
        <w:tab w:val="right" w:pos="9360"/>
      </w:tabs>
    </w:pPr>
    <w:r w:rsidRPr="004F193D">
      <w:rPr>
        <w:rFonts w:asciiTheme="minorHAnsi" w:hAnsiTheme="minorHAnsi"/>
        <w:sz w:val="16"/>
      </w:rPr>
      <w:t xml:space="preserve"> [Editor:  Insert Project Title here]</w:t>
    </w:r>
  </w:p>
  <w:p w14:paraId="3DA7D496" w14:textId="77777777" w:rsidR="00E576B9" w:rsidRDefault="00E576B9" w:rsidP="001033CE">
    <w:pPr>
      <w:pStyle w:val="Header"/>
    </w:pPr>
    <w:r w:rsidRPr="001033CE">
      <w:rPr>
        <w:rFonts w:asciiTheme="minorHAnsi" w:hAnsiTheme="minorHAnsi"/>
        <w:b/>
        <w:bCs/>
        <w:noProof/>
        <w:sz w:val="20"/>
      </w:rPr>
      <mc:AlternateContent>
        <mc:Choice Requires="wps">
          <w:drawing>
            <wp:anchor distT="0" distB="0" distL="114300" distR="114300" simplePos="0" relativeHeight="251659264" behindDoc="0" locked="0" layoutInCell="1" allowOverlap="1" wp14:anchorId="07330203" wp14:editId="4AE0EFA0">
              <wp:simplePos x="0" y="0"/>
              <wp:positionH relativeFrom="column">
                <wp:align>center</wp:align>
              </wp:positionH>
              <wp:positionV relativeFrom="paragraph">
                <wp:posOffset>46990</wp:posOffset>
              </wp:positionV>
              <wp:extent cx="5943600" cy="0"/>
              <wp:effectExtent l="0" t="0" r="1905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303E" id="Line 16"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J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48F8"/>
    <w:multiLevelType w:val="hybridMultilevel"/>
    <w:tmpl w:val="D2CED8C0"/>
    <w:lvl w:ilvl="0" w:tplc="C90675E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4D94"/>
    <w:multiLevelType w:val="multilevel"/>
    <w:tmpl w:val="1B2A7DA8"/>
    <w:lvl w:ilvl="0">
      <w:start w:val="1"/>
      <w:numFmt w:val="decimal"/>
      <w:pStyle w:val="Level1"/>
      <w:lvlText w:val="%1."/>
      <w:lvlJc w:val="left"/>
      <w:pPr>
        <w:tabs>
          <w:tab w:val="num" w:pos="504"/>
        </w:tabs>
        <w:ind w:left="504" w:hanging="504"/>
      </w:pPr>
      <w:rPr>
        <w:rFonts w:ascii="Calibri" w:hAnsi="Calibri" w:hint="default"/>
        <w:b/>
        <w:i w:val="0"/>
        <w:sz w:val="24"/>
      </w:rPr>
    </w:lvl>
    <w:lvl w:ilvl="1">
      <w:start w:val="1"/>
      <w:numFmt w:val="decimal"/>
      <w:pStyle w:val="Level2"/>
      <w:lvlText w:val="%1.%2"/>
      <w:lvlJc w:val="left"/>
      <w:pPr>
        <w:tabs>
          <w:tab w:val="num" w:pos="1080"/>
        </w:tabs>
        <w:ind w:left="1080" w:hanging="576"/>
      </w:pPr>
      <w:rPr>
        <w:rFonts w:ascii="Calibri" w:hAnsi="Calibri" w:hint="default"/>
        <w:b/>
        <w:i w:val="0"/>
        <w:sz w:val="24"/>
      </w:rPr>
    </w:lvl>
    <w:lvl w:ilvl="2">
      <w:start w:val="1"/>
      <w:numFmt w:val="decimal"/>
      <w:pStyle w:val="Level3"/>
      <w:lvlText w:val="%1.%2.%3"/>
      <w:lvlJc w:val="left"/>
      <w:pPr>
        <w:tabs>
          <w:tab w:val="num" w:pos="1886"/>
        </w:tabs>
        <w:ind w:left="1886" w:hanging="806"/>
      </w:pPr>
      <w:rPr>
        <w:rFonts w:ascii="Calibri" w:hAnsi="Calibri" w:hint="default"/>
        <w:b/>
        <w:i w:val="0"/>
        <w:color w:val="auto"/>
        <w:sz w:val="24"/>
      </w:rPr>
    </w:lvl>
    <w:lvl w:ilvl="3">
      <w:start w:val="1"/>
      <w:numFmt w:val="lowerLetter"/>
      <w:pStyle w:val="Level4"/>
      <w:lvlText w:val="(%4)"/>
      <w:lvlJc w:val="left"/>
      <w:pPr>
        <w:tabs>
          <w:tab w:val="num" w:pos="2347"/>
        </w:tabs>
        <w:ind w:left="2347" w:hanging="461"/>
      </w:pPr>
      <w:rPr>
        <w:rFonts w:ascii="Calibri" w:hAnsi="Calibri" w:hint="default"/>
        <w:b w:val="0"/>
        <w:i w:val="0"/>
        <w:sz w:val="24"/>
      </w:rPr>
    </w:lvl>
    <w:lvl w:ilvl="4">
      <w:start w:val="1"/>
      <w:numFmt w:val="decimal"/>
      <w:pStyle w:val="Level5"/>
      <w:lvlText w:val="(%5)"/>
      <w:lvlJc w:val="left"/>
      <w:pPr>
        <w:tabs>
          <w:tab w:val="num" w:pos="2794"/>
        </w:tabs>
        <w:ind w:left="2794" w:hanging="447"/>
      </w:pPr>
      <w:rPr>
        <w:rFonts w:ascii="Calibri" w:hAnsi="Calibri" w:hint="default"/>
        <w:b w:val="0"/>
        <w:i w:val="0"/>
        <w:sz w:val="24"/>
      </w:rPr>
    </w:lvl>
    <w:lvl w:ilvl="5">
      <w:start w:val="1"/>
      <w:numFmt w:val="lowerRoman"/>
      <w:pStyle w:val="Level6"/>
      <w:lvlText w:val="%6)"/>
      <w:lvlJc w:val="left"/>
      <w:pPr>
        <w:tabs>
          <w:tab w:val="num" w:pos="3240"/>
        </w:tabs>
        <w:ind w:left="3240" w:hanging="446"/>
      </w:pPr>
      <w:rPr>
        <w:rFonts w:ascii="Calibri" w:hAnsi="Calibri" w:hint="default"/>
        <w:b w:val="0"/>
        <w:i w:val="0"/>
        <w:sz w:val="24"/>
      </w:rPr>
    </w:lvl>
    <w:lvl w:ilvl="6">
      <w:start w:val="1"/>
      <w:numFmt w:val="decimal"/>
      <w:pStyle w:val="Level7"/>
      <w:lvlText w:val="%7."/>
      <w:lvlJc w:val="left"/>
      <w:pPr>
        <w:tabs>
          <w:tab w:val="num" w:pos="3686"/>
        </w:tabs>
        <w:ind w:left="3686" w:hanging="446"/>
      </w:pPr>
      <w:rPr>
        <w:rFonts w:ascii="Calibri" w:hAnsi="Calibri" w:hint="default"/>
        <w:b w:val="0"/>
        <w:i w:val="0"/>
        <w:sz w:val="24"/>
      </w:rPr>
    </w:lvl>
    <w:lvl w:ilvl="7">
      <w:start w:val="1"/>
      <w:numFmt w:val="lowerLetter"/>
      <w:pStyle w:val="Level8"/>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 w15:restartNumberingAfterBreak="0">
    <w:nsid w:val="1F00050C"/>
    <w:multiLevelType w:val="multilevel"/>
    <w:tmpl w:val="84F4F692"/>
    <w:numStyleLink w:val="Pantex"/>
  </w:abstractNum>
  <w:abstractNum w:abstractNumId="3" w15:restartNumberingAfterBreak="0">
    <w:nsid w:val="36144E8F"/>
    <w:multiLevelType w:val="hybridMultilevel"/>
    <w:tmpl w:val="919C96DE"/>
    <w:lvl w:ilvl="0" w:tplc="88B4E2C0">
      <w:start w:val="1"/>
      <w:numFmt w:val="decimal"/>
      <w:pStyle w:val="Numbering"/>
      <w:lvlText w:val="(%1)"/>
      <w:lvlJc w:val="left"/>
      <w:pPr>
        <w:tabs>
          <w:tab w:val="num" w:pos="1872"/>
        </w:tabs>
        <w:ind w:left="1872" w:hanging="432"/>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4" w15:restartNumberingAfterBreak="0">
    <w:nsid w:val="4ED62311"/>
    <w:multiLevelType w:val="multilevel"/>
    <w:tmpl w:val="BE1497A2"/>
    <w:lvl w:ilvl="0">
      <w:start w:val="1"/>
      <w:numFmt w:val="decimal"/>
      <w:pStyle w:val="Heading1"/>
      <w:lvlText w:val="PART %1. "/>
      <w:lvlJc w:val="left"/>
      <w:pPr>
        <w:tabs>
          <w:tab w:val="num" w:pos="108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8255582"/>
    <w:multiLevelType w:val="hybridMultilevel"/>
    <w:tmpl w:val="1D9C4594"/>
    <w:lvl w:ilvl="0" w:tplc="D1D8D27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26B3B"/>
    <w:multiLevelType w:val="multilevel"/>
    <w:tmpl w:val="84F4F692"/>
    <w:styleLink w:val="Pantex"/>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4"/>
      </w:rPr>
    </w:lvl>
    <w:lvl w:ilvl="2">
      <w:start w:val="1"/>
      <w:numFmt w:val="decimal"/>
      <w:lvlText w:val="%1.%2.%3"/>
      <w:lvlJc w:val="left"/>
      <w:pPr>
        <w:tabs>
          <w:tab w:val="num" w:pos="1886"/>
        </w:tabs>
        <w:ind w:left="1886" w:hanging="806"/>
      </w:pPr>
      <w:rPr>
        <w:rFonts w:ascii="Calibri" w:hAnsi="Calibri" w:hint="default"/>
        <w:b/>
        <w:i w:val="0"/>
        <w:color w:val="auto"/>
        <w:sz w:val="24"/>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7" w15:restartNumberingAfterBreak="0">
    <w:nsid w:val="74F77AE6"/>
    <w:multiLevelType w:val="hybridMultilevel"/>
    <w:tmpl w:val="C76C0658"/>
    <w:lvl w:ilvl="0" w:tplc="B236373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A48A1"/>
    <w:multiLevelType w:val="hybridMultilevel"/>
    <w:tmpl w:val="EE1C55EA"/>
    <w:lvl w:ilvl="0" w:tplc="4C26A35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84DEA"/>
    <w:multiLevelType w:val="multilevel"/>
    <w:tmpl w:val="2E08477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pStyle w:val="Heading8"/>
      <w:suff w:val="nothing"/>
      <w:lvlText w:val=""/>
      <w:lvlJc w:val="left"/>
      <w:pPr>
        <w:ind w:left="0" w:firstLine="0"/>
      </w:pPr>
      <w:rPr>
        <w:rFonts w:ascii="Symbol" w:hAnsi="Symbol" w:hint="default"/>
      </w:rPr>
    </w:lvl>
    <w:lvl w:ilvl="8">
      <w:start w:val="1"/>
      <w:numFmt w:val="decimal"/>
      <w:pStyle w:val="Heading9"/>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9"/>
  </w:num>
  <w:num w:numId="9">
    <w:abstractNumId w:val="9"/>
  </w:num>
  <w:num w:numId="10">
    <w:abstractNumId w:val="3"/>
  </w:num>
  <w:num w:numId="11">
    <w:abstractNumId w:val="4"/>
  </w:num>
  <w:num w:numId="12">
    <w:abstractNumId w:val="1"/>
  </w:num>
  <w:num w:numId="13">
    <w:abstractNumId w:val="6"/>
  </w:num>
  <w:num w:numId="14">
    <w:abstractNumId w:val="2"/>
  </w:num>
  <w:num w:numId="15">
    <w:abstractNumId w:val="1"/>
  </w:num>
  <w:num w:numId="16">
    <w:abstractNumId w:val="1"/>
  </w:num>
  <w:num w:numId="17">
    <w:abstractNumId w:val="1"/>
  </w:num>
  <w:num w:numId="18">
    <w:abstractNumId w:val="1"/>
  </w:num>
  <w:num w:numId="19">
    <w:abstractNumId w:val="1"/>
  </w:num>
  <w:num w:numId="20">
    <w:abstractNumId w:val="7"/>
  </w:num>
  <w:num w:numId="21">
    <w:abstractNumId w:val="8"/>
  </w:num>
  <w:num w:numId="22">
    <w:abstractNumId w:val="0"/>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D9"/>
    <w:rsid w:val="000361F9"/>
    <w:rsid w:val="000871CB"/>
    <w:rsid w:val="000C49B2"/>
    <w:rsid w:val="00100023"/>
    <w:rsid w:val="00100DAE"/>
    <w:rsid w:val="001033CE"/>
    <w:rsid w:val="00130998"/>
    <w:rsid w:val="001C27C4"/>
    <w:rsid w:val="001E3B56"/>
    <w:rsid w:val="002A3A2C"/>
    <w:rsid w:val="00307AEF"/>
    <w:rsid w:val="00330E91"/>
    <w:rsid w:val="003316B1"/>
    <w:rsid w:val="003D2412"/>
    <w:rsid w:val="003F4C74"/>
    <w:rsid w:val="00454D61"/>
    <w:rsid w:val="0048001F"/>
    <w:rsid w:val="004B1EF9"/>
    <w:rsid w:val="004C3141"/>
    <w:rsid w:val="004E7231"/>
    <w:rsid w:val="004F0435"/>
    <w:rsid w:val="00552174"/>
    <w:rsid w:val="005605E9"/>
    <w:rsid w:val="00594860"/>
    <w:rsid w:val="00605FE0"/>
    <w:rsid w:val="00611B8F"/>
    <w:rsid w:val="00614A69"/>
    <w:rsid w:val="006C244F"/>
    <w:rsid w:val="006C3C9A"/>
    <w:rsid w:val="006F50A2"/>
    <w:rsid w:val="00700DE7"/>
    <w:rsid w:val="00747855"/>
    <w:rsid w:val="00764621"/>
    <w:rsid w:val="007C5A00"/>
    <w:rsid w:val="007D054B"/>
    <w:rsid w:val="00862C61"/>
    <w:rsid w:val="00890828"/>
    <w:rsid w:val="008B4894"/>
    <w:rsid w:val="00921BF9"/>
    <w:rsid w:val="0095314D"/>
    <w:rsid w:val="009606AB"/>
    <w:rsid w:val="00983698"/>
    <w:rsid w:val="009873BA"/>
    <w:rsid w:val="009A08D9"/>
    <w:rsid w:val="009A0C33"/>
    <w:rsid w:val="009A5876"/>
    <w:rsid w:val="009C3016"/>
    <w:rsid w:val="009F4CDF"/>
    <w:rsid w:val="00AA06B2"/>
    <w:rsid w:val="00AB3E1C"/>
    <w:rsid w:val="00B16C05"/>
    <w:rsid w:val="00B53EE5"/>
    <w:rsid w:val="00B85576"/>
    <w:rsid w:val="00BA23E7"/>
    <w:rsid w:val="00BF679F"/>
    <w:rsid w:val="00C05F71"/>
    <w:rsid w:val="00C3794A"/>
    <w:rsid w:val="00C64AEC"/>
    <w:rsid w:val="00CB622E"/>
    <w:rsid w:val="00D23E0F"/>
    <w:rsid w:val="00D4680B"/>
    <w:rsid w:val="00D708D8"/>
    <w:rsid w:val="00D81F0C"/>
    <w:rsid w:val="00E01DFD"/>
    <w:rsid w:val="00E504CC"/>
    <w:rsid w:val="00E576B9"/>
    <w:rsid w:val="00E71CD0"/>
    <w:rsid w:val="00EA56CA"/>
    <w:rsid w:val="00EC7C43"/>
    <w:rsid w:val="00F20017"/>
    <w:rsid w:val="00F21408"/>
    <w:rsid w:val="00F36F50"/>
    <w:rsid w:val="00F57182"/>
    <w:rsid w:val="00F8449B"/>
    <w:rsid w:val="00F86695"/>
    <w:rsid w:val="00FA2AC1"/>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598B0C-79AF-4AE0-97E0-7D08AC09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2"/>
      <w:szCs w:val="24"/>
    </w:rPr>
  </w:style>
  <w:style w:type="paragraph" w:styleId="Heading1">
    <w:name w:val="heading 1"/>
    <w:aliases w:val="Part"/>
    <w:basedOn w:val="Normal"/>
    <w:next w:val="BodyText"/>
    <w:autoRedefine/>
    <w:qFormat/>
    <w:pPr>
      <w:widowControl/>
      <w:numPr>
        <w:numId w:val="1"/>
      </w:numPr>
      <w:spacing w:before="360" w:after="360"/>
      <w:outlineLvl w:val="0"/>
    </w:pPr>
    <w:rPr>
      <w:bCs/>
      <w:caps/>
      <w:sz w:val="24"/>
      <w:szCs w:val="22"/>
    </w:rPr>
  </w:style>
  <w:style w:type="paragraph" w:styleId="Heading2">
    <w:name w:val="heading 2"/>
    <w:aliases w:val="Part 1.1"/>
    <w:basedOn w:val="Normal"/>
    <w:next w:val="BodyTextIndent"/>
    <w:autoRedefine/>
    <w:qFormat/>
    <w:rsid w:val="00D708D8"/>
    <w:pPr>
      <w:keepNext/>
      <w:widowControl/>
      <w:numPr>
        <w:ilvl w:val="1"/>
        <w:numId w:val="2"/>
      </w:numPr>
      <w:spacing w:before="360" w:after="360"/>
      <w:outlineLvl w:val="1"/>
    </w:pPr>
    <w:rPr>
      <w:rFonts w:cs="Arial"/>
      <w:bCs/>
      <w:iCs/>
      <w:szCs w:val="28"/>
    </w:rPr>
  </w:style>
  <w:style w:type="paragraph" w:styleId="Heading3">
    <w:name w:val="heading 3"/>
    <w:aliases w:val="Part A."/>
    <w:basedOn w:val="Normal"/>
    <w:next w:val="BodyTextIndent"/>
    <w:qFormat/>
    <w:pPr>
      <w:widowControl/>
      <w:numPr>
        <w:ilvl w:val="2"/>
        <w:numId w:val="3"/>
      </w:numPr>
      <w:spacing w:before="240" w:after="240"/>
      <w:outlineLvl w:val="2"/>
    </w:pPr>
    <w:rPr>
      <w:rFonts w:cs="Arial"/>
      <w:bCs/>
      <w:szCs w:val="26"/>
    </w:rPr>
  </w:style>
  <w:style w:type="paragraph" w:styleId="Heading4">
    <w:name w:val="heading 4"/>
    <w:aliases w:val="Part 1."/>
    <w:basedOn w:val="Normal"/>
    <w:next w:val="BodyTextIndent4"/>
    <w:autoRedefine/>
    <w:qFormat/>
    <w:pPr>
      <w:widowControl/>
      <w:numPr>
        <w:ilvl w:val="3"/>
        <w:numId w:val="4"/>
      </w:numPr>
      <w:spacing w:before="240" w:after="240"/>
      <w:outlineLvl w:val="3"/>
    </w:pPr>
    <w:rPr>
      <w:bCs/>
      <w:szCs w:val="28"/>
    </w:rPr>
  </w:style>
  <w:style w:type="paragraph" w:styleId="Heading5">
    <w:name w:val="heading 5"/>
    <w:aliases w:val="Part a."/>
    <w:basedOn w:val="Normal"/>
    <w:next w:val="BodyTextIndent5"/>
    <w:qFormat/>
    <w:pPr>
      <w:widowControl/>
      <w:numPr>
        <w:ilvl w:val="4"/>
        <w:numId w:val="5"/>
      </w:numPr>
      <w:spacing w:before="240" w:after="240"/>
      <w:outlineLvl w:val="4"/>
    </w:pPr>
    <w:rPr>
      <w:bCs/>
      <w:iCs/>
      <w:szCs w:val="26"/>
    </w:rPr>
  </w:style>
  <w:style w:type="paragraph" w:styleId="Heading6">
    <w:name w:val="heading 6"/>
    <w:aliases w:val="Part (1)"/>
    <w:basedOn w:val="Normal"/>
    <w:next w:val="BodyTextIndent"/>
    <w:qFormat/>
    <w:pPr>
      <w:widowControl/>
      <w:numPr>
        <w:ilvl w:val="5"/>
        <w:numId w:val="6"/>
      </w:numPr>
      <w:tabs>
        <w:tab w:val="left" w:pos="2232"/>
      </w:tabs>
      <w:spacing w:before="240" w:after="240"/>
      <w:outlineLvl w:val="5"/>
    </w:pPr>
    <w:rPr>
      <w:bCs/>
      <w:szCs w:val="22"/>
    </w:rPr>
  </w:style>
  <w:style w:type="paragraph" w:styleId="Heading7">
    <w:name w:val="heading 7"/>
    <w:aliases w:val="Part (a)"/>
    <w:basedOn w:val="Normal"/>
    <w:next w:val="Normal"/>
    <w:qFormat/>
    <w:pPr>
      <w:widowControl/>
      <w:numPr>
        <w:ilvl w:val="6"/>
        <w:numId w:val="7"/>
      </w:numPr>
      <w:outlineLvl w:val="6"/>
    </w:pPr>
    <w:rPr>
      <w:szCs w:val="22"/>
    </w:rPr>
  </w:style>
  <w:style w:type="paragraph" w:styleId="Heading8">
    <w:name w:val="heading 8"/>
    <w:basedOn w:val="Normal"/>
    <w:next w:val="BodyTextIndent"/>
    <w:autoRedefine/>
    <w:qFormat/>
    <w:pPr>
      <w:widowControl/>
      <w:numPr>
        <w:ilvl w:val="7"/>
        <w:numId w:val="8"/>
      </w:numPr>
      <w:spacing w:before="60" w:after="60"/>
      <w:outlineLvl w:val="7"/>
    </w:pPr>
    <w:rPr>
      <w:iCs/>
      <w:szCs w:val="22"/>
    </w:rPr>
  </w:style>
  <w:style w:type="paragraph" w:styleId="Heading9">
    <w:name w:val="heading 9"/>
    <w:basedOn w:val="Normal"/>
    <w:autoRedefine/>
    <w:qFormat/>
    <w:pPr>
      <w:widowControl/>
      <w:numPr>
        <w:ilvl w:val="8"/>
        <w:numId w:val="9"/>
      </w:numPr>
      <w:tabs>
        <w:tab w:val="clear" w:pos="1080"/>
        <w:tab w:val="num" w:pos="1440"/>
      </w:tabs>
      <w:spacing w:before="60" w:after="60"/>
      <w:ind w:left="1440" w:hanging="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Cs w:val="22"/>
    </w:rPr>
  </w:style>
  <w:style w:type="paragraph" w:styleId="BodyTextIndent">
    <w:name w:val="Body Text Indent"/>
    <w:basedOn w:val="Normal"/>
    <w:pPr>
      <w:widowControl/>
      <w:ind w:left="720"/>
    </w:pPr>
    <w:rPr>
      <w:szCs w:val="22"/>
    </w:rPr>
  </w:style>
  <w:style w:type="paragraph" w:customStyle="1" w:styleId="BodyTextIndent4">
    <w:name w:val="Body Text Indent 4"/>
    <w:basedOn w:val="BodyTextIndent"/>
    <w:pPr>
      <w:ind w:left="1440"/>
    </w:pPr>
    <w:rPr>
      <w:color w:val="000000"/>
    </w:rPr>
  </w:style>
  <w:style w:type="paragraph" w:customStyle="1" w:styleId="BodyTextIndent5">
    <w:name w:val="Body Text Indent 5"/>
    <w:basedOn w:val="Normal"/>
    <w:autoRedefine/>
    <w:pPr>
      <w:widowControl/>
      <w:ind w:left="2160"/>
    </w:pPr>
    <w:rPr>
      <w:szCs w:val="22"/>
    </w:rPr>
  </w:style>
  <w:style w:type="paragraph" w:customStyle="1" w:styleId="IssueBullet">
    <w:name w:val="Issue Bullet"/>
    <w:basedOn w:val="IssueHistory"/>
    <w:next w:val="IssueHistory"/>
    <w:pPr>
      <w:tabs>
        <w:tab w:val="num" w:pos="331"/>
      </w:tabs>
      <w:ind w:left="360" w:hanging="209"/>
    </w:pPr>
  </w:style>
  <w:style w:type="paragraph" w:customStyle="1" w:styleId="IssueHistory">
    <w:name w:val="Issue History"/>
    <w:basedOn w:val="Normal"/>
    <w:next w:val="Normal"/>
    <w:rPr>
      <w:sz w:val="18"/>
    </w:rPr>
  </w:style>
  <w:style w:type="paragraph" w:styleId="Header">
    <w:name w:val="header"/>
    <w:basedOn w:val="Normal"/>
    <w:link w:val="HeaderChar"/>
    <w:uiPriority w:val="99"/>
  </w:style>
  <w:style w:type="paragraph" w:styleId="Footer">
    <w:name w:val="footer"/>
    <w:basedOn w:val="Normal"/>
    <w:pPr>
      <w:tabs>
        <w:tab w:val="center" w:pos="4320"/>
        <w:tab w:val="right" w:pos="8640"/>
      </w:tabs>
    </w:pPr>
  </w:style>
  <w:style w:type="paragraph" w:styleId="BodyTextIndent2">
    <w:name w:val="Body Text Indent 2"/>
    <w:basedOn w:val="Normal"/>
    <w:pPr>
      <w:widowControl/>
      <w:ind w:left="1080"/>
    </w:pPr>
    <w:rPr>
      <w:szCs w:val="22"/>
    </w:rPr>
  </w:style>
  <w:style w:type="paragraph" w:styleId="BodyTextIndent3">
    <w:name w:val="Body Text Indent 3"/>
    <w:basedOn w:val="Normal"/>
    <w:pPr>
      <w:widowControl/>
      <w:ind w:left="2160"/>
      <w:jc w:val="both"/>
    </w:pPr>
    <w:rPr>
      <w:szCs w:val="22"/>
    </w:rPr>
  </w:style>
  <w:style w:type="paragraph" w:customStyle="1" w:styleId="Section">
    <w:name w:val="Section"/>
    <w:basedOn w:val="Normal"/>
    <w:next w:val="BodyTextIndent"/>
    <w:autoRedefine/>
    <w:pPr>
      <w:widowControl/>
    </w:pPr>
    <w:rPr>
      <w:caps/>
      <w:sz w:val="24"/>
      <w:szCs w:val="22"/>
    </w:rPr>
  </w:style>
  <w:style w:type="paragraph" w:customStyle="1" w:styleId="Numbering">
    <w:name w:val="Numbering"/>
    <w:basedOn w:val="Normal"/>
    <w:autoRedefine/>
    <w:pPr>
      <w:widowControl/>
      <w:numPr>
        <w:numId w:val="10"/>
      </w:numPr>
      <w:tabs>
        <w:tab w:val="clear" w:pos="1872"/>
        <w:tab w:val="num" w:pos="144"/>
        <w:tab w:val="left" w:pos="1800"/>
      </w:tabs>
      <w:spacing w:before="100" w:beforeAutospacing="1" w:after="100" w:afterAutospacing="1"/>
      <w:ind w:left="0" w:firstLine="0"/>
    </w:pPr>
    <w:rPr>
      <w:szCs w:val="22"/>
    </w:rPr>
  </w:style>
  <w:style w:type="paragraph" w:customStyle="1" w:styleId="CMT">
    <w:name w:val="CMT"/>
    <w:basedOn w:val="Normal"/>
    <w:rPr>
      <w:color w:val="0000FF"/>
    </w:rPr>
  </w:style>
  <w:style w:type="character" w:customStyle="1" w:styleId="NUM">
    <w:name w:val="NUM"/>
    <w:rPr>
      <w:rFonts w:ascii="Arial" w:hAnsi="Arial" w:cs="Arial"/>
      <w:b/>
      <w:bCs/>
    </w:rPr>
  </w:style>
  <w:style w:type="character" w:customStyle="1" w:styleId="NAM">
    <w:name w:val="NAM"/>
    <w:rPr>
      <w:rFonts w:ascii="Arial" w:hAnsi="Arial" w:cs="Arial"/>
      <w:b/>
      <w:bCs/>
    </w:rPr>
  </w:style>
  <w:style w:type="paragraph" w:customStyle="1" w:styleId="EDT">
    <w:name w:val="EDT"/>
    <w:basedOn w:val="Normal"/>
    <w:autoRedefine/>
    <w:pPr>
      <w:ind w:left="1440" w:hanging="720"/>
    </w:pPr>
    <w:rPr>
      <w:rFonts w:cs="Arial"/>
      <w:b/>
      <w:bCs/>
    </w:rPr>
  </w:style>
  <w:style w:type="paragraph" w:customStyle="1" w:styleId="EOS">
    <w:name w:val="EOS"/>
    <w:basedOn w:val="Normal"/>
    <w:pPr>
      <w:spacing w:before="480"/>
    </w:pPr>
    <w:rPr>
      <w:rFonts w:cs="Arial"/>
      <w:bCs/>
    </w:rPr>
  </w:style>
  <w:style w:type="character" w:styleId="LineNumber">
    <w:name w:val="line number"/>
    <w:basedOn w:val="DefaultParagraphFont"/>
  </w:style>
  <w:style w:type="paragraph" w:customStyle="1" w:styleId="SCT">
    <w:name w:val="SCT"/>
    <w:basedOn w:val="Normal"/>
    <w:pPr>
      <w:spacing w:before="120" w:after="240"/>
    </w:pPr>
    <w:rPr>
      <w:rFonts w:ascii="Arial" w:hAnsi="Arial" w:cs="Arial"/>
      <w:b/>
      <w:bCs/>
    </w:rPr>
  </w:style>
  <w:style w:type="paragraph" w:styleId="BodyText3">
    <w:name w:val="Body Text 3"/>
    <w:basedOn w:val="Normal"/>
    <w:pPr>
      <w:widowControl/>
      <w:autoSpaceDE/>
      <w:autoSpaceDN/>
      <w:adjustRightInd/>
    </w:pPr>
    <w:rPr>
      <w:color w:val="000000"/>
      <w:szCs w:val="20"/>
    </w:rPr>
  </w:style>
  <w:style w:type="paragraph" w:styleId="TOC1">
    <w:name w:val="toc 1"/>
    <w:basedOn w:val="Normal"/>
    <w:next w:val="Normal"/>
    <w:autoRedefine/>
    <w:uiPriority w:val="39"/>
    <w:rsid w:val="009C3016"/>
  </w:style>
  <w:style w:type="paragraph" w:styleId="TOC2">
    <w:name w:val="toc 2"/>
    <w:basedOn w:val="Normal"/>
    <w:next w:val="Normal"/>
    <w:autoRedefine/>
    <w:uiPriority w:val="39"/>
    <w:rsid w:val="009C3016"/>
    <w:pPr>
      <w:ind w:left="220"/>
    </w:pPr>
  </w:style>
  <w:style w:type="character" w:styleId="Hyperlink">
    <w:name w:val="Hyperlink"/>
    <w:basedOn w:val="DefaultParagraphFont"/>
    <w:uiPriority w:val="99"/>
    <w:rsid w:val="009C3016"/>
    <w:rPr>
      <w:color w:val="0000FF"/>
      <w:u w:val="single"/>
    </w:rPr>
  </w:style>
  <w:style w:type="paragraph" w:styleId="BalloonText">
    <w:name w:val="Balloon Text"/>
    <w:basedOn w:val="Normal"/>
    <w:link w:val="BalloonTextChar"/>
    <w:rsid w:val="00EC7C43"/>
    <w:rPr>
      <w:rFonts w:ascii="Tahoma" w:hAnsi="Tahoma" w:cs="Tahoma"/>
      <w:sz w:val="16"/>
      <w:szCs w:val="16"/>
    </w:rPr>
  </w:style>
  <w:style w:type="character" w:customStyle="1" w:styleId="BalloonTextChar">
    <w:name w:val="Balloon Text Char"/>
    <w:basedOn w:val="DefaultParagraphFont"/>
    <w:link w:val="BalloonText"/>
    <w:rsid w:val="00EC7C43"/>
    <w:rPr>
      <w:rFonts w:ascii="Tahoma" w:hAnsi="Tahoma" w:cs="Tahoma"/>
      <w:sz w:val="16"/>
      <w:szCs w:val="16"/>
    </w:rPr>
  </w:style>
  <w:style w:type="character" w:customStyle="1" w:styleId="HeaderChar">
    <w:name w:val="Header Char"/>
    <w:basedOn w:val="DefaultParagraphFont"/>
    <w:link w:val="Header"/>
    <w:uiPriority w:val="99"/>
    <w:rsid w:val="00EC7C43"/>
    <w:rPr>
      <w:sz w:val="22"/>
      <w:szCs w:val="24"/>
    </w:rPr>
  </w:style>
  <w:style w:type="paragraph" w:customStyle="1" w:styleId="Level1">
    <w:name w:val="Level 1"/>
    <w:basedOn w:val="Heading2"/>
    <w:qFormat/>
    <w:rsid w:val="00D23E0F"/>
    <w:pPr>
      <w:keepNext w:val="0"/>
      <w:numPr>
        <w:ilvl w:val="0"/>
        <w:numId w:val="12"/>
      </w:numPr>
      <w:spacing w:before="240" w:after="120"/>
    </w:pPr>
    <w:rPr>
      <w:rFonts w:ascii="Calibri" w:hAnsi="Calibri"/>
      <w:b/>
      <w:bCs w:val="0"/>
      <w:iCs w:val="0"/>
      <w:sz w:val="24"/>
      <w:szCs w:val="24"/>
    </w:rPr>
  </w:style>
  <w:style w:type="paragraph" w:customStyle="1" w:styleId="Level2">
    <w:name w:val="Level 2"/>
    <w:basedOn w:val="ListParagraph"/>
    <w:link w:val="Level2Char"/>
    <w:qFormat/>
    <w:rsid w:val="00D23E0F"/>
    <w:pPr>
      <w:numPr>
        <w:ilvl w:val="1"/>
        <w:numId w:val="12"/>
      </w:numPr>
      <w:spacing w:after="120"/>
      <w:contextualSpacing w:val="0"/>
    </w:pPr>
    <w:rPr>
      <w:rFonts w:ascii="Calibri" w:hAnsi="Calibri"/>
      <w:sz w:val="24"/>
    </w:rPr>
  </w:style>
  <w:style w:type="paragraph" w:customStyle="1" w:styleId="Level3">
    <w:name w:val="Level 3"/>
    <w:basedOn w:val="Level2"/>
    <w:link w:val="Level3Char"/>
    <w:qFormat/>
    <w:rsid w:val="00D23E0F"/>
    <w:pPr>
      <w:numPr>
        <w:ilvl w:val="2"/>
      </w:numPr>
    </w:pPr>
  </w:style>
  <w:style w:type="paragraph" w:customStyle="1" w:styleId="Level4">
    <w:name w:val="Level 4"/>
    <w:basedOn w:val="Level3"/>
    <w:link w:val="Level4Char"/>
    <w:qFormat/>
    <w:rsid w:val="00D23E0F"/>
    <w:pPr>
      <w:numPr>
        <w:ilvl w:val="3"/>
      </w:numPr>
    </w:pPr>
  </w:style>
  <w:style w:type="paragraph" w:customStyle="1" w:styleId="Level5">
    <w:name w:val="Level 5"/>
    <w:basedOn w:val="Level4"/>
    <w:link w:val="Level5Char1"/>
    <w:qFormat/>
    <w:rsid w:val="00D23E0F"/>
    <w:pPr>
      <w:numPr>
        <w:ilvl w:val="4"/>
      </w:numPr>
    </w:pPr>
  </w:style>
  <w:style w:type="paragraph" w:customStyle="1" w:styleId="Level6">
    <w:name w:val="Level 6"/>
    <w:basedOn w:val="Level5"/>
    <w:link w:val="Level6Char1"/>
    <w:qFormat/>
    <w:rsid w:val="00D23E0F"/>
    <w:pPr>
      <w:numPr>
        <w:ilvl w:val="5"/>
      </w:numPr>
    </w:pPr>
  </w:style>
  <w:style w:type="character" w:customStyle="1" w:styleId="Level2Char">
    <w:name w:val="Level 2 Char"/>
    <w:basedOn w:val="DefaultParagraphFont"/>
    <w:link w:val="Level2"/>
    <w:rsid w:val="00D23E0F"/>
    <w:rPr>
      <w:rFonts w:ascii="Calibri" w:hAnsi="Calibri"/>
      <w:sz w:val="24"/>
      <w:szCs w:val="24"/>
    </w:rPr>
  </w:style>
  <w:style w:type="character" w:customStyle="1" w:styleId="Level3Char">
    <w:name w:val="Level 3 Char"/>
    <w:basedOn w:val="Level2Char"/>
    <w:link w:val="Level3"/>
    <w:rsid w:val="00D23E0F"/>
    <w:rPr>
      <w:rFonts w:ascii="Calibri" w:hAnsi="Calibri"/>
      <w:sz w:val="24"/>
      <w:szCs w:val="24"/>
    </w:rPr>
  </w:style>
  <w:style w:type="character" w:customStyle="1" w:styleId="Level4Char">
    <w:name w:val="Level 4 Char"/>
    <w:basedOn w:val="Level3Char"/>
    <w:link w:val="Level4"/>
    <w:rsid w:val="00D23E0F"/>
    <w:rPr>
      <w:rFonts w:ascii="Calibri" w:hAnsi="Calibri"/>
      <w:sz w:val="24"/>
      <w:szCs w:val="24"/>
    </w:rPr>
  </w:style>
  <w:style w:type="paragraph" w:customStyle="1" w:styleId="Level7">
    <w:name w:val="Level 7"/>
    <w:basedOn w:val="Level6"/>
    <w:link w:val="Level7Char"/>
    <w:qFormat/>
    <w:rsid w:val="00D23E0F"/>
    <w:pPr>
      <w:numPr>
        <w:ilvl w:val="6"/>
      </w:numPr>
    </w:pPr>
  </w:style>
  <w:style w:type="character" w:customStyle="1" w:styleId="Level5Char1">
    <w:name w:val="Level 5 Char1"/>
    <w:basedOn w:val="Level4Char"/>
    <w:link w:val="Level5"/>
    <w:rsid w:val="00D23E0F"/>
    <w:rPr>
      <w:rFonts w:ascii="Calibri" w:hAnsi="Calibri"/>
      <w:sz w:val="24"/>
      <w:szCs w:val="24"/>
    </w:rPr>
  </w:style>
  <w:style w:type="character" w:customStyle="1" w:styleId="Level6Char1">
    <w:name w:val="Level 6 Char1"/>
    <w:basedOn w:val="Level5Char1"/>
    <w:link w:val="Level6"/>
    <w:rsid w:val="00D23E0F"/>
    <w:rPr>
      <w:rFonts w:ascii="Calibri" w:hAnsi="Calibri"/>
      <w:sz w:val="24"/>
      <w:szCs w:val="24"/>
    </w:rPr>
  </w:style>
  <w:style w:type="character" w:customStyle="1" w:styleId="Level7Char">
    <w:name w:val="Level 7 Char"/>
    <w:basedOn w:val="Level6Char1"/>
    <w:link w:val="Level7"/>
    <w:rsid w:val="00D23E0F"/>
    <w:rPr>
      <w:rFonts w:ascii="Calibri" w:hAnsi="Calibri"/>
      <w:sz w:val="24"/>
      <w:szCs w:val="24"/>
    </w:rPr>
  </w:style>
  <w:style w:type="paragraph" w:customStyle="1" w:styleId="Level8">
    <w:name w:val="Level 8"/>
    <w:basedOn w:val="Level7"/>
    <w:link w:val="Level8Char"/>
    <w:qFormat/>
    <w:rsid w:val="00D23E0F"/>
    <w:pPr>
      <w:numPr>
        <w:ilvl w:val="7"/>
      </w:numPr>
      <w:tabs>
        <w:tab w:val="clear" w:pos="4147"/>
      </w:tabs>
    </w:pPr>
  </w:style>
  <w:style w:type="character" w:customStyle="1" w:styleId="Level8Char">
    <w:name w:val="Level 8 Char"/>
    <w:basedOn w:val="Level7Char"/>
    <w:link w:val="Level8"/>
    <w:rsid w:val="00D23E0F"/>
    <w:rPr>
      <w:rFonts w:ascii="Calibri" w:hAnsi="Calibri"/>
      <w:sz w:val="24"/>
      <w:szCs w:val="24"/>
    </w:rPr>
  </w:style>
  <w:style w:type="numbering" w:customStyle="1" w:styleId="Pantex">
    <w:name w:val="Pantex"/>
    <w:uiPriority w:val="99"/>
    <w:rsid w:val="00D23E0F"/>
    <w:pPr>
      <w:numPr>
        <w:numId w:val="13"/>
      </w:numPr>
    </w:pPr>
  </w:style>
  <w:style w:type="paragraph" w:styleId="NoSpacing">
    <w:name w:val="No Spacing"/>
    <w:uiPriority w:val="1"/>
    <w:qFormat/>
    <w:rsid w:val="00D23E0F"/>
    <w:rPr>
      <w:rFonts w:asciiTheme="minorHAnsi" w:eastAsiaTheme="minorHAnsi" w:hAnsiTheme="minorHAnsi" w:cstheme="minorBidi"/>
      <w:sz w:val="22"/>
      <w:szCs w:val="22"/>
    </w:rPr>
  </w:style>
  <w:style w:type="paragraph" w:styleId="ListParagraph">
    <w:name w:val="List Paragraph"/>
    <w:basedOn w:val="Normal"/>
    <w:uiPriority w:val="34"/>
    <w:qFormat/>
    <w:rsid w:val="00D23E0F"/>
    <w:pPr>
      <w:ind w:left="720"/>
      <w:contextualSpacing/>
    </w:pPr>
  </w:style>
  <w:style w:type="paragraph" w:customStyle="1" w:styleId="Exhibits">
    <w:name w:val="Exhibits"/>
    <w:basedOn w:val="Normal"/>
    <w:qFormat/>
    <w:rsid w:val="00F20017"/>
    <w:pPr>
      <w:jc w:val="center"/>
      <w:outlineLvl w:val="0"/>
    </w:pPr>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w.pxplant.com/LinksMgr/linksMgr?docType=RMSFlowdown&amp;docNum=DIV-01311"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4B3C-8537-409B-B996-F3C71D79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&lt;Default&gt;Pantex Plant</Company>
  <LinksUpToDate>false</LinksUpToDate>
  <CharactersWithSpaces>22968</CharactersWithSpaces>
  <SharedDoc>false</SharedDoc>
  <HLinks>
    <vt:vector size="54" baseType="variant">
      <vt:variant>
        <vt:i4>1900607</vt:i4>
      </vt:variant>
      <vt:variant>
        <vt:i4>50</vt:i4>
      </vt:variant>
      <vt:variant>
        <vt:i4>0</vt:i4>
      </vt:variant>
      <vt:variant>
        <vt:i4>5</vt:i4>
      </vt:variant>
      <vt:variant>
        <vt:lpwstr/>
      </vt:variant>
      <vt:variant>
        <vt:lpwstr>_Toc188863094</vt:lpwstr>
      </vt:variant>
      <vt:variant>
        <vt:i4>1900607</vt:i4>
      </vt:variant>
      <vt:variant>
        <vt:i4>44</vt:i4>
      </vt:variant>
      <vt:variant>
        <vt:i4>0</vt:i4>
      </vt:variant>
      <vt:variant>
        <vt:i4>5</vt:i4>
      </vt:variant>
      <vt:variant>
        <vt:lpwstr/>
      </vt:variant>
      <vt:variant>
        <vt:lpwstr>_Toc188863093</vt:lpwstr>
      </vt:variant>
      <vt:variant>
        <vt:i4>1900607</vt:i4>
      </vt:variant>
      <vt:variant>
        <vt:i4>38</vt:i4>
      </vt:variant>
      <vt:variant>
        <vt:i4>0</vt:i4>
      </vt:variant>
      <vt:variant>
        <vt:i4>5</vt:i4>
      </vt:variant>
      <vt:variant>
        <vt:lpwstr/>
      </vt:variant>
      <vt:variant>
        <vt:lpwstr>_Toc188863092</vt:lpwstr>
      </vt:variant>
      <vt:variant>
        <vt:i4>1900607</vt:i4>
      </vt:variant>
      <vt:variant>
        <vt:i4>32</vt:i4>
      </vt:variant>
      <vt:variant>
        <vt:i4>0</vt:i4>
      </vt:variant>
      <vt:variant>
        <vt:i4>5</vt:i4>
      </vt:variant>
      <vt:variant>
        <vt:lpwstr/>
      </vt:variant>
      <vt:variant>
        <vt:lpwstr>_Toc188863091</vt:lpwstr>
      </vt:variant>
      <vt:variant>
        <vt:i4>1900607</vt:i4>
      </vt:variant>
      <vt:variant>
        <vt:i4>26</vt:i4>
      </vt:variant>
      <vt:variant>
        <vt:i4>0</vt:i4>
      </vt:variant>
      <vt:variant>
        <vt:i4>5</vt:i4>
      </vt:variant>
      <vt:variant>
        <vt:lpwstr/>
      </vt:variant>
      <vt:variant>
        <vt:lpwstr>_Toc188863090</vt:lpwstr>
      </vt:variant>
      <vt:variant>
        <vt:i4>1835071</vt:i4>
      </vt:variant>
      <vt:variant>
        <vt:i4>20</vt:i4>
      </vt:variant>
      <vt:variant>
        <vt:i4>0</vt:i4>
      </vt:variant>
      <vt:variant>
        <vt:i4>5</vt:i4>
      </vt:variant>
      <vt:variant>
        <vt:lpwstr/>
      </vt:variant>
      <vt:variant>
        <vt:lpwstr>_Toc188863089</vt:lpwstr>
      </vt:variant>
      <vt:variant>
        <vt:i4>1835071</vt:i4>
      </vt:variant>
      <vt:variant>
        <vt:i4>14</vt:i4>
      </vt:variant>
      <vt:variant>
        <vt:i4>0</vt:i4>
      </vt:variant>
      <vt:variant>
        <vt:i4>5</vt:i4>
      </vt:variant>
      <vt:variant>
        <vt:lpwstr/>
      </vt:variant>
      <vt:variant>
        <vt:lpwstr>_Toc188863088</vt:lpwstr>
      </vt:variant>
      <vt:variant>
        <vt:i4>1835071</vt:i4>
      </vt:variant>
      <vt:variant>
        <vt:i4>8</vt:i4>
      </vt:variant>
      <vt:variant>
        <vt:i4>0</vt:i4>
      </vt:variant>
      <vt:variant>
        <vt:i4>5</vt:i4>
      </vt:variant>
      <vt:variant>
        <vt:lpwstr/>
      </vt:variant>
      <vt:variant>
        <vt:lpwstr>_Toc188863087</vt:lpwstr>
      </vt:variant>
      <vt:variant>
        <vt:i4>1835071</vt:i4>
      </vt:variant>
      <vt:variant>
        <vt:i4>2</vt:i4>
      </vt:variant>
      <vt:variant>
        <vt:i4>0</vt:i4>
      </vt:variant>
      <vt:variant>
        <vt:i4>5</vt:i4>
      </vt:variant>
      <vt:variant>
        <vt:lpwstr/>
      </vt:variant>
      <vt:variant>
        <vt:lpwstr>_Toc188863086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creator>pcartwri</dc:creator>
  <cp:lastModifiedBy>Childress, Chandler G</cp:lastModifiedBy>
  <cp:revision>2</cp:revision>
  <cp:lastPrinted>2012-06-14T17:01:00Z</cp:lastPrinted>
  <dcterms:created xsi:type="dcterms:W3CDTF">2021-10-13T13:57:00Z</dcterms:created>
  <dcterms:modified xsi:type="dcterms:W3CDTF">2021-10-13T13:57:00Z</dcterms:modified>
</cp:coreProperties>
</file>